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05CE1" w:rsidRDefault="002A723B">
      <w:pPr>
        <w:jc w:val="center"/>
        <w:rPr>
          <w:rFonts w:ascii="宋体" w:hAnsi="宋体" w:hint="eastAsia"/>
          <w:b/>
          <w:sz w:val="36"/>
          <w:szCs w:val="36"/>
        </w:rPr>
      </w:pPr>
      <w:r>
        <w:rPr>
          <w:rFonts w:ascii="宋体" w:hAnsi="宋体" w:hint="eastAsia"/>
          <w:b/>
          <w:sz w:val="36"/>
          <w:szCs w:val="36"/>
        </w:rPr>
        <w:t>湖贝</w:t>
      </w:r>
      <w:r w:rsidR="00605CE1">
        <w:rPr>
          <w:rFonts w:ascii="宋体" w:hAnsi="宋体" w:hint="eastAsia"/>
          <w:b/>
          <w:sz w:val="36"/>
          <w:szCs w:val="36"/>
        </w:rPr>
        <w:t>小学财务管理制度（新修订）</w:t>
      </w:r>
    </w:p>
    <w:p w:rsidR="00605CE1" w:rsidRDefault="00605CE1">
      <w:pPr>
        <w:jc w:val="center"/>
        <w:rPr>
          <w:rFonts w:ascii="宋体" w:hAnsi="宋体" w:hint="eastAsia"/>
          <w:sz w:val="30"/>
          <w:szCs w:val="30"/>
        </w:rPr>
      </w:pPr>
      <w:r>
        <w:rPr>
          <w:rFonts w:ascii="宋体" w:hAnsi="宋体" w:hint="eastAsia"/>
          <w:sz w:val="30"/>
          <w:szCs w:val="30"/>
        </w:rPr>
        <w:t>第一章   总　则</w:t>
      </w:r>
    </w:p>
    <w:p w:rsidR="00605CE1" w:rsidRDefault="00605CE1">
      <w:pPr>
        <w:ind w:firstLineChars="200" w:firstLine="600"/>
        <w:rPr>
          <w:rFonts w:ascii="宋体" w:hAnsi="宋体" w:hint="eastAsia"/>
          <w:sz w:val="30"/>
          <w:szCs w:val="30"/>
        </w:rPr>
      </w:pPr>
      <w:r>
        <w:rPr>
          <w:rFonts w:ascii="宋体" w:hAnsi="宋体" w:hint="eastAsia"/>
          <w:sz w:val="30"/>
          <w:szCs w:val="30"/>
        </w:rPr>
        <w:t>第一条　根据国家新修订的《中小学校财务制度》，以及《</w:t>
      </w:r>
      <w:r w:rsidR="002A723B">
        <w:rPr>
          <w:rFonts w:ascii="宋体" w:hAnsi="宋体" w:hint="eastAsia"/>
          <w:sz w:val="30"/>
          <w:szCs w:val="30"/>
        </w:rPr>
        <w:t>罗湖</w:t>
      </w:r>
      <w:r>
        <w:rPr>
          <w:rFonts w:ascii="宋体" w:hAnsi="宋体" w:hint="eastAsia"/>
          <w:sz w:val="30"/>
          <w:szCs w:val="30"/>
        </w:rPr>
        <w:t>区学校财务管理制度》，为规范学校的财务行为，加强学校财务管理，提高资金使用效益，促进我校各项工作健康发展，特制定本制度。</w:t>
      </w:r>
    </w:p>
    <w:p w:rsidR="00605CE1" w:rsidRDefault="00605CE1">
      <w:pPr>
        <w:ind w:firstLineChars="200" w:firstLine="600"/>
        <w:rPr>
          <w:rFonts w:ascii="宋体" w:hAnsi="宋体" w:hint="eastAsia"/>
          <w:sz w:val="30"/>
          <w:szCs w:val="30"/>
        </w:rPr>
      </w:pPr>
      <w:r>
        <w:rPr>
          <w:rFonts w:ascii="宋体" w:hAnsi="宋体" w:hint="eastAsia"/>
          <w:sz w:val="30"/>
          <w:szCs w:val="30"/>
        </w:rPr>
        <w:t>第二条 本制度的任务是：严格执行国家有关法律、法规和中小学财务管理等规章制度，通过有效的财务管理手段，促进学校财务管理的程序化、规范化；合理编制学校预算，加强核算，加强资产管理，对学校经济活动进行财务控制和监督，定期进行财务分析，如实反映学校财务状况，提高学校理财水平和资金使用效益。</w:t>
      </w:r>
    </w:p>
    <w:p w:rsidR="00605CE1" w:rsidRDefault="00605CE1">
      <w:pPr>
        <w:jc w:val="center"/>
        <w:rPr>
          <w:rFonts w:ascii="宋体" w:hAnsi="宋体" w:hint="eastAsia"/>
          <w:sz w:val="30"/>
          <w:szCs w:val="30"/>
        </w:rPr>
      </w:pPr>
      <w:r>
        <w:rPr>
          <w:rFonts w:ascii="宋体" w:hAnsi="宋体" w:hint="eastAsia"/>
          <w:sz w:val="30"/>
          <w:szCs w:val="30"/>
        </w:rPr>
        <w:t>第二章   财务管理</w:t>
      </w:r>
    </w:p>
    <w:p w:rsidR="00605CE1" w:rsidRDefault="00605CE1">
      <w:pPr>
        <w:ind w:firstLineChars="200" w:firstLine="600"/>
        <w:rPr>
          <w:rFonts w:ascii="宋体" w:hAnsi="宋体" w:hint="eastAsia"/>
          <w:sz w:val="30"/>
          <w:szCs w:val="30"/>
        </w:rPr>
      </w:pPr>
      <w:r>
        <w:rPr>
          <w:rFonts w:ascii="宋体" w:hAnsi="宋体" w:hint="eastAsia"/>
          <w:sz w:val="30"/>
          <w:szCs w:val="30"/>
        </w:rPr>
        <w:t>第三条 学校财务管理实行校长负责制。学校的财务活动在校长的领导下，由学校财务（总务）部门统一管理。校长对学校的财务（会计）工作和会计资料的真实性、完整性负总的责任；学校费用开支实行校长一支笔审批经费制度。学校校长及行政领导必须带头严格遵守执行并支持财务人员执行国家财政方针、政策和制度，保障财务人员依法独立行使职能和正确地履行国家赋予的职责和权限不受侵犯和打击报复。</w:t>
      </w:r>
    </w:p>
    <w:p w:rsidR="00605CE1" w:rsidRDefault="00605CE1">
      <w:pPr>
        <w:ind w:firstLineChars="200" w:firstLine="600"/>
        <w:rPr>
          <w:rFonts w:ascii="宋体" w:hAnsi="宋体" w:hint="eastAsia"/>
          <w:sz w:val="30"/>
          <w:szCs w:val="30"/>
        </w:rPr>
      </w:pPr>
      <w:r>
        <w:rPr>
          <w:rFonts w:ascii="宋体" w:hAnsi="宋体" w:hint="eastAsia"/>
          <w:sz w:val="30"/>
          <w:szCs w:val="30"/>
        </w:rPr>
        <w:t>第四条 按区教育局规定，学校财务管理，实行“统一管理、集中记账、分校核算的”的财务管理体制，学校设置报账员，在</w:t>
      </w:r>
      <w:r>
        <w:rPr>
          <w:rFonts w:ascii="宋体" w:hAnsi="宋体" w:hint="eastAsia"/>
          <w:sz w:val="30"/>
          <w:szCs w:val="30"/>
        </w:rPr>
        <w:lastRenderedPageBreak/>
        <w:t>校长（法人或负责人）领导下，参与管理学校的财务活动，统一在教育局会计核算机构报账。对于学校依照规定开展教育事业工作的正常经费开支、专项经费开支，实行校长（法人或负责人）直接审批制度。重大收支实行领导班子集体会议审批制度。</w:t>
      </w:r>
    </w:p>
    <w:p w:rsidR="00605CE1" w:rsidRDefault="00605CE1">
      <w:pPr>
        <w:ind w:firstLineChars="200" w:firstLine="600"/>
        <w:rPr>
          <w:rFonts w:ascii="宋体" w:hAnsi="宋体" w:hint="eastAsia"/>
          <w:sz w:val="30"/>
          <w:szCs w:val="30"/>
        </w:rPr>
      </w:pPr>
      <w:r>
        <w:rPr>
          <w:rFonts w:ascii="宋体" w:hAnsi="宋体" w:hint="eastAsia"/>
          <w:sz w:val="30"/>
          <w:szCs w:val="30"/>
        </w:rPr>
        <w:t>第五条 学校食堂应当坚持公益性和非营利性原则，在学校财务部门统一管理下，实行单独核算，定期公开账务。</w:t>
      </w:r>
    </w:p>
    <w:p w:rsidR="00605CE1" w:rsidRDefault="00605CE1">
      <w:pPr>
        <w:ind w:firstLineChars="200" w:firstLine="600"/>
        <w:rPr>
          <w:rFonts w:ascii="宋体" w:hAnsi="宋体" w:hint="eastAsia"/>
          <w:sz w:val="30"/>
          <w:szCs w:val="30"/>
        </w:rPr>
      </w:pPr>
      <w:r>
        <w:rPr>
          <w:rFonts w:ascii="宋体" w:hAnsi="宋体" w:hint="eastAsia"/>
          <w:sz w:val="30"/>
          <w:szCs w:val="30"/>
        </w:rPr>
        <w:t>第六条 财务人员必须严格执行有关财务政策法规及有关财务管理制度，对学校财、物进行全面科学管理，做好后勤保障工作，认真履行财务监督职责。</w:t>
      </w:r>
    </w:p>
    <w:p w:rsidR="00605CE1" w:rsidRDefault="00605CE1">
      <w:pPr>
        <w:ind w:firstLineChars="200" w:firstLine="600"/>
        <w:rPr>
          <w:rFonts w:ascii="宋体" w:hAnsi="宋体" w:hint="eastAsia"/>
          <w:sz w:val="30"/>
          <w:szCs w:val="30"/>
        </w:rPr>
      </w:pPr>
      <w:r>
        <w:rPr>
          <w:rFonts w:ascii="宋体" w:hAnsi="宋体" w:hint="eastAsia"/>
          <w:sz w:val="30"/>
          <w:szCs w:val="30"/>
        </w:rPr>
        <w:t>第七条 财务人员要做好财务日常事务工作，认真做好原始凭证的审核，抵制各种违反财务制度的行为，做到收有凭，支有据。做好算账、对账、报账工作，做到数字准确，账目清楚，按期报告学校财务收支情况。</w:t>
      </w:r>
    </w:p>
    <w:p w:rsidR="00605CE1" w:rsidRDefault="00605CE1">
      <w:pPr>
        <w:ind w:firstLineChars="200" w:firstLine="600"/>
        <w:rPr>
          <w:rFonts w:ascii="宋体" w:hAnsi="宋体" w:hint="eastAsia"/>
          <w:sz w:val="30"/>
          <w:szCs w:val="30"/>
        </w:rPr>
      </w:pPr>
      <w:r>
        <w:rPr>
          <w:rFonts w:ascii="宋体" w:hAnsi="宋体" w:hint="eastAsia"/>
          <w:sz w:val="30"/>
          <w:szCs w:val="30"/>
        </w:rPr>
        <w:t>第八条 成立财务审核小组（由学校工会委员会代替），负责监督和审核学校财务管理情况。</w:t>
      </w:r>
    </w:p>
    <w:p w:rsidR="00605CE1" w:rsidRDefault="00605CE1">
      <w:pPr>
        <w:jc w:val="center"/>
        <w:rPr>
          <w:rFonts w:ascii="宋体" w:hAnsi="宋体" w:hint="eastAsia"/>
          <w:sz w:val="30"/>
          <w:szCs w:val="30"/>
        </w:rPr>
      </w:pPr>
      <w:r>
        <w:rPr>
          <w:rFonts w:ascii="宋体" w:hAnsi="宋体" w:hint="eastAsia"/>
          <w:sz w:val="30"/>
          <w:szCs w:val="30"/>
        </w:rPr>
        <w:t>第三章   预算编制管理</w:t>
      </w:r>
    </w:p>
    <w:p w:rsidR="00605CE1" w:rsidRDefault="00605CE1">
      <w:pPr>
        <w:ind w:firstLineChars="200" w:firstLine="600"/>
        <w:rPr>
          <w:rFonts w:ascii="宋体" w:hAnsi="宋体" w:hint="eastAsia"/>
          <w:sz w:val="30"/>
          <w:szCs w:val="30"/>
        </w:rPr>
      </w:pPr>
      <w:r>
        <w:rPr>
          <w:rFonts w:ascii="宋体" w:hAnsi="宋体" w:hint="eastAsia"/>
          <w:sz w:val="30"/>
          <w:szCs w:val="30"/>
        </w:rPr>
        <w:t>第九条 预算编制坚持量入为出、收支平衡、统筹兼顾、保证重点的原则，严格按照财政部门规定的定额标准和范围认真测算，真实、准确编报部门预算，对所申报的单位基础数据和预算的真实、准确性负责。</w:t>
      </w:r>
    </w:p>
    <w:p w:rsidR="00605CE1" w:rsidRDefault="00605CE1">
      <w:pPr>
        <w:ind w:firstLineChars="200" w:firstLine="600"/>
        <w:rPr>
          <w:rFonts w:ascii="宋体" w:hAnsi="宋体" w:hint="eastAsia"/>
          <w:sz w:val="30"/>
          <w:szCs w:val="30"/>
        </w:rPr>
      </w:pPr>
      <w:r>
        <w:rPr>
          <w:rFonts w:ascii="宋体" w:hAnsi="宋体" w:hint="eastAsia"/>
          <w:sz w:val="30"/>
          <w:szCs w:val="30"/>
        </w:rPr>
        <w:t>第十条 学校部门预算编制，在校长领导下，由总务、教务、财务、教师代表共同参与，民主理财确定建议方案，报送财政和</w:t>
      </w:r>
      <w:r>
        <w:rPr>
          <w:rFonts w:ascii="宋体" w:hAnsi="宋体" w:hint="eastAsia"/>
          <w:sz w:val="30"/>
          <w:szCs w:val="30"/>
        </w:rPr>
        <w:lastRenderedPageBreak/>
        <w:t>主管部门。在报送前，需经学校行政会议或工会委员会审议通过。</w:t>
      </w:r>
    </w:p>
    <w:p w:rsidR="00605CE1" w:rsidRDefault="00605CE1">
      <w:pPr>
        <w:ind w:firstLineChars="200" w:firstLine="600"/>
        <w:rPr>
          <w:rFonts w:ascii="宋体" w:hAnsi="宋体" w:hint="eastAsia"/>
          <w:sz w:val="30"/>
          <w:szCs w:val="30"/>
        </w:rPr>
      </w:pPr>
      <w:r>
        <w:rPr>
          <w:rFonts w:ascii="宋体" w:hAnsi="宋体" w:hint="eastAsia"/>
          <w:sz w:val="30"/>
          <w:szCs w:val="30"/>
        </w:rPr>
        <w:t>第十一条 根据开展教育教学等活动需要和财力可能，分轻重缓急，按政府支出分类科目分项测算编制。部门预算按照财政部门要求，实行“两上两下”编制机制，对相关预算的项目和内容及时做好调整。</w:t>
      </w:r>
    </w:p>
    <w:p w:rsidR="00605CE1" w:rsidRDefault="00605CE1">
      <w:pPr>
        <w:ind w:firstLineChars="200" w:firstLine="600"/>
        <w:rPr>
          <w:rFonts w:ascii="宋体" w:hAnsi="宋体" w:hint="eastAsia"/>
          <w:sz w:val="30"/>
          <w:szCs w:val="30"/>
        </w:rPr>
      </w:pPr>
      <w:r>
        <w:rPr>
          <w:rFonts w:ascii="宋体" w:hAnsi="宋体" w:hint="eastAsia"/>
          <w:sz w:val="30"/>
          <w:szCs w:val="30"/>
        </w:rPr>
        <w:t>第十二条 严格执行批准的预算，规范办理收支事项，加强预算执行管理，保证预算的完全执行。</w:t>
      </w:r>
    </w:p>
    <w:p w:rsidR="00605CE1" w:rsidRDefault="00605CE1">
      <w:pPr>
        <w:jc w:val="center"/>
        <w:rPr>
          <w:rFonts w:ascii="宋体" w:hAnsi="宋体" w:hint="eastAsia"/>
          <w:sz w:val="30"/>
          <w:szCs w:val="30"/>
        </w:rPr>
      </w:pPr>
      <w:r>
        <w:rPr>
          <w:rFonts w:ascii="宋体" w:hAnsi="宋体" w:hint="eastAsia"/>
          <w:sz w:val="30"/>
          <w:szCs w:val="30"/>
        </w:rPr>
        <w:t>第四章   收入管理</w:t>
      </w:r>
    </w:p>
    <w:p w:rsidR="00605CE1" w:rsidRDefault="00605CE1">
      <w:pPr>
        <w:ind w:firstLineChars="200" w:firstLine="600"/>
        <w:rPr>
          <w:rFonts w:ascii="宋体" w:hAnsi="宋体" w:hint="eastAsia"/>
          <w:sz w:val="30"/>
          <w:szCs w:val="30"/>
        </w:rPr>
      </w:pPr>
      <w:r>
        <w:rPr>
          <w:rFonts w:ascii="宋体" w:hAnsi="宋体" w:hint="eastAsia"/>
          <w:sz w:val="30"/>
          <w:szCs w:val="30"/>
        </w:rPr>
        <w:t>第十三条 各项收入应当合法合规，各项收费应当严格执行国家规定的收费范围、收费项目和收费标准，使用符合国家规定的合法票据。对按照规定上缴国库或者财政专户的资金，应当按照国库集中收缴的有关规定及时足额上缴，不得隐瞒、滞留、截留、挪用和坐支。不得巧立名目变相收费，坚决杜绝乱收费现象。</w:t>
      </w:r>
    </w:p>
    <w:p w:rsidR="00605CE1" w:rsidRDefault="00605CE1">
      <w:pPr>
        <w:ind w:firstLineChars="200" w:firstLine="600"/>
        <w:rPr>
          <w:rFonts w:ascii="宋体" w:hAnsi="宋体" w:hint="eastAsia"/>
          <w:sz w:val="30"/>
          <w:szCs w:val="30"/>
        </w:rPr>
      </w:pPr>
      <w:r>
        <w:rPr>
          <w:rFonts w:ascii="宋体" w:hAnsi="宋体" w:hint="eastAsia"/>
          <w:sz w:val="30"/>
          <w:szCs w:val="30"/>
        </w:rPr>
        <w:t>第十四条 将各项收入全部纳入学校预算，统一核算，统一管理。依法使用区财政局规定的收费票据，保证票据如实填写，印章齐全。</w:t>
      </w:r>
    </w:p>
    <w:p w:rsidR="00605CE1" w:rsidRDefault="00605CE1">
      <w:pPr>
        <w:ind w:firstLineChars="200" w:firstLine="600"/>
        <w:rPr>
          <w:rFonts w:ascii="宋体" w:hAnsi="宋体" w:hint="eastAsia"/>
          <w:sz w:val="30"/>
          <w:szCs w:val="30"/>
        </w:rPr>
      </w:pPr>
      <w:r>
        <w:rPr>
          <w:rFonts w:ascii="宋体" w:hAnsi="宋体" w:hint="eastAsia"/>
          <w:sz w:val="30"/>
          <w:szCs w:val="30"/>
        </w:rPr>
        <w:t>第十五条  代收代管费坚持“期初预收，期末结算，多退少补”的原则进行管理。</w:t>
      </w:r>
    </w:p>
    <w:p w:rsidR="00605CE1" w:rsidRDefault="00605CE1">
      <w:pPr>
        <w:ind w:firstLineChars="200" w:firstLine="600"/>
        <w:rPr>
          <w:rFonts w:ascii="宋体" w:hAnsi="宋体" w:hint="eastAsia"/>
          <w:sz w:val="30"/>
          <w:szCs w:val="30"/>
        </w:rPr>
      </w:pPr>
      <w:r>
        <w:rPr>
          <w:rFonts w:ascii="宋体" w:hAnsi="宋体" w:hint="eastAsia"/>
          <w:sz w:val="30"/>
          <w:szCs w:val="30"/>
        </w:rPr>
        <w:t>第十六条 接受捐赠应按《深圳市学校(园)接受自愿捐赠的办法》规定执行，加强对接受资金和财物的报批、入账、登记等管理工作；捐赠者没有明确使用意向的，原则上用于改善办学条件。</w:t>
      </w:r>
    </w:p>
    <w:p w:rsidR="00605CE1" w:rsidRDefault="00605CE1">
      <w:pPr>
        <w:ind w:firstLineChars="200" w:firstLine="600"/>
        <w:rPr>
          <w:rFonts w:ascii="宋体" w:hAnsi="宋体" w:hint="eastAsia"/>
          <w:sz w:val="30"/>
          <w:szCs w:val="30"/>
        </w:rPr>
      </w:pPr>
      <w:r>
        <w:rPr>
          <w:rFonts w:ascii="宋体" w:hAnsi="宋体" w:hint="eastAsia"/>
          <w:sz w:val="30"/>
          <w:szCs w:val="30"/>
        </w:rPr>
        <w:lastRenderedPageBreak/>
        <w:t>第十七条 所有财务收支活动都必须由财务部门统一管理。</w:t>
      </w:r>
    </w:p>
    <w:p w:rsidR="00605CE1" w:rsidRDefault="00605CE1">
      <w:pPr>
        <w:jc w:val="center"/>
        <w:rPr>
          <w:rFonts w:ascii="宋体" w:hAnsi="宋体" w:hint="eastAsia"/>
          <w:sz w:val="30"/>
          <w:szCs w:val="30"/>
        </w:rPr>
      </w:pPr>
      <w:r>
        <w:rPr>
          <w:rFonts w:ascii="宋体" w:hAnsi="宋体" w:hint="eastAsia"/>
          <w:sz w:val="30"/>
          <w:szCs w:val="30"/>
        </w:rPr>
        <w:t>第五章   事业支出管理</w:t>
      </w:r>
    </w:p>
    <w:p w:rsidR="00605CE1" w:rsidRDefault="00605CE1">
      <w:pPr>
        <w:ind w:firstLineChars="200" w:firstLine="600"/>
        <w:rPr>
          <w:rFonts w:ascii="宋体" w:hAnsi="宋体" w:hint="eastAsia"/>
          <w:sz w:val="30"/>
          <w:szCs w:val="30"/>
        </w:rPr>
      </w:pPr>
      <w:r>
        <w:rPr>
          <w:rFonts w:ascii="宋体" w:hAnsi="宋体" w:hint="eastAsia"/>
          <w:sz w:val="30"/>
          <w:szCs w:val="30"/>
        </w:rPr>
        <w:t>第十八条 支出实行预算管理，将各项事业支出全部纳入学校预算，建立健全支出管理制度。严格执行国家有关财务规章制度规定的开支范围及开支标准；国家有关财务规章制度没有统一规定的，根据主管部门和财政部门有关财务规章制度规定执行，或报主管部门和财政部门备案同意后执行。</w:t>
      </w:r>
    </w:p>
    <w:p w:rsidR="00605CE1" w:rsidRDefault="00605CE1">
      <w:pPr>
        <w:ind w:firstLineChars="200" w:firstLine="600"/>
        <w:rPr>
          <w:rFonts w:ascii="宋体" w:hAnsi="宋体" w:hint="eastAsia"/>
          <w:sz w:val="30"/>
          <w:szCs w:val="30"/>
        </w:rPr>
      </w:pPr>
      <w:r>
        <w:rPr>
          <w:rFonts w:ascii="宋体" w:hAnsi="宋体" w:hint="eastAsia"/>
          <w:sz w:val="30"/>
          <w:szCs w:val="30"/>
        </w:rPr>
        <w:t>第十九条 厉行节约，严禁铺张浪费，严格控制“三公”开支。基本支出、项目支出不得混用。项目支出按规定专款专用，严禁挤占和挪用。各项支出应当按照实际发生数列支，不虚列虚报，不以计划数和预算数代替。</w:t>
      </w:r>
    </w:p>
    <w:p w:rsidR="00605CE1" w:rsidRDefault="00605CE1">
      <w:pPr>
        <w:ind w:firstLineChars="200" w:firstLine="600"/>
        <w:rPr>
          <w:rFonts w:ascii="宋体" w:hAnsi="宋体" w:hint="eastAsia"/>
          <w:sz w:val="30"/>
          <w:szCs w:val="30"/>
        </w:rPr>
      </w:pPr>
      <w:r>
        <w:rPr>
          <w:rFonts w:ascii="宋体" w:hAnsi="宋体" w:hint="eastAsia"/>
          <w:sz w:val="30"/>
          <w:szCs w:val="30"/>
        </w:rPr>
        <w:t>第二十条 专项资金的支出必须严格按照规定的用途办理，不挤占、挪用和超范围开支专项资金，不把专项资金用于与专项资金项目无关的其他开支，保证专款专用。因特殊情况需要改变用途的，报主管部门和财政部门批准。严格按照下达的预算（计划）执行，使用过程中严格程序，规范操作。项目完成后，及时办理结算。定期向上级主管部门和同级财政部门反馈专项资金的使用信息，接受检查、监督和评价。</w:t>
      </w:r>
    </w:p>
    <w:p w:rsidR="00605CE1" w:rsidRDefault="00605CE1">
      <w:pPr>
        <w:ind w:firstLineChars="200" w:firstLine="600"/>
        <w:rPr>
          <w:rFonts w:ascii="宋体" w:hAnsi="宋体" w:hint="eastAsia"/>
          <w:sz w:val="30"/>
          <w:szCs w:val="30"/>
        </w:rPr>
      </w:pPr>
      <w:r>
        <w:rPr>
          <w:rFonts w:ascii="宋体" w:hAnsi="宋体" w:hint="eastAsia"/>
          <w:sz w:val="30"/>
          <w:szCs w:val="30"/>
        </w:rPr>
        <w:t>第二十一条 货物类、服务类采购，严格按照《深圳经济特区政府采购条例》、《</w:t>
      </w:r>
      <w:r w:rsidR="002A723B">
        <w:rPr>
          <w:rFonts w:ascii="宋体" w:hAnsi="宋体" w:hint="eastAsia"/>
          <w:sz w:val="30"/>
          <w:szCs w:val="30"/>
        </w:rPr>
        <w:t>罗湖</w:t>
      </w:r>
      <w:r>
        <w:rPr>
          <w:rFonts w:ascii="宋体" w:hAnsi="宋体" w:hint="eastAsia"/>
          <w:sz w:val="30"/>
          <w:szCs w:val="30"/>
        </w:rPr>
        <w:t>区政府集中采购目录》、《</w:t>
      </w:r>
      <w:r w:rsidR="002A723B">
        <w:rPr>
          <w:rFonts w:ascii="宋体" w:hAnsi="宋体" w:hint="eastAsia"/>
          <w:sz w:val="30"/>
          <w:szCs w:val="30"/>
        </w:rPr>
        <w:t>罗湖</w:t>
      </w:r>
      <w:r>
        <w:rPr>
          <w:rFonts w:ascii="宋体" w:hAnsi="宋体" w:hint="eastAsia"/>
          <w:sz w:val="30"/>
          <w:szCs w:val="30"/>
        </w:rPr>
        <w:t>区政府货物与服务类协议采购管理暂行办法》、《</w:t>
      </w:r>
      <w:r w:rsidR="002A723B">
        <w:rPr>
          <w:rFonts w:ascii="宋体" w:hAnsi="宋体" w:hint="eastAsia"/>
          <w:sz w:val="30"/>
          <w:szCs w:val="30"/>
        </w:rPr>
        <w:t>罗湖</w:t>
      </w:r>
      <w:r>
        <w:rPr>
          <w:rFonts w:ascii="宋体" w:hAnsi="宋体" w:hint="eastAsia"/>
          <w:sz w:val="30"/>
          <w:szCs w:val="30"/>
        </w:rPr>
        <w:t>区政府采购实施大商场供货采购方式的通知》等政府采购制度，以及主管部门的相关</w:t>
      </w:r>
      <w:r>
        <w:rPr>
          <w:rFonts w:ascii="宋体" w:hAnsi="宋体" w:hint="eastAsia"/>
          <w:sz w:val="30"/>
          <w:szCs w:val="30"/>
        </w:rPr>
        <w:lastRenderedPageBreak/>
        <w:t>规定执行。</w:t>
      </w:r>
    </w:p>
    <w:p w:rsidR="00605CE1" w:rsidRDefault="00605CE1">
      <w:pPr>
        <w:ind w:firstLineChars="200" w:firstLine="600"/>
        <w:rPr>
          <w:rFonts w:ascii="宋体" w:hAnsi="宋体" w:hint="eastAsia"/>
          <w:sz w:val="30"/>
          <w:szCs w:val="30"/>
        </w:rPr>
      </w:pPr>
      <w:r>
        <w:rPr>
          <w:rFonts w:ascii="宋体" w:hAnsi="宋体" w:hint="eastAsia"/>
          <w:sz w:val="30"/>
          <w:szCs w:val="30"/>
        </w:rPr>
        <w:t>第二十二条 小型建设工程的实施，严格按照主管部门的相关规定执行。支持和促进教学工作顺利开展。</w:t>
      </w:r>
    </w:p>
    <w:p w:rsidR="00605CE1" w:rsidRDefault="00605CE1">
      <w:pPr>
        <w:ind w:firstLineChars="200" w:firstLine="600"/>
        <w:rPr>
          <w:rFonts w:ascii="宋体" w:hAnsi="宋体" w:hint="eastAsia"/>
          <w:sz w:val="30"/>
          <w:szCs w:val="30"/>
        </w:rPr>
      </w:pPr>
      <w:r>
        <w:rPr>
          <w:rFonts w:ascii="宋体" w:hAnsi="宋体" w:hint="eastAsia"/>
          <w:sz w:val="30"/>
          <w:szCs w:val="30"/>
        </w:rPr>
        <w:t>第二十三条 财务开支应履行审批手续。审批原则是：按权责审批，协管财务校长、总务负责人负责审核签字，实行校长一支笔审批制度。</w:t>
      </w:r>
    </w:p>
    <w:p w:rsidR="00605CE1" w:rsidRDefault="00605CE1">
      <w:pPr>
        <w:ind w:firstLineChars="200" w:firstLine="600"/>
        <w:rPr>
          <w:rFonts w:ascii="宋体" w:hAnsi="宋体" w:hint="eastAsia"/>
          <w:sz w:val="30"/>
          <w:szCs w:val="30"/>
        </w:rPr>
      </w:pPr>
      <w:r>
        <w:rPr>
          <w:rFonts w:ascii="宋体" w:hAnsi="宋体" w:hint="eastAsia"/>
          <w:sz w:val="30"/>
          <w:szCs w:val="30"/>
        </w:rPr>
        <w:t>第二十四条 报账人员要严格按财务法规制度办理一切经济往来，有权拒绝办理一切不符合财务法规制度的付款和结算。</w:t>
      </w:r>
    </w:p>
    <w:p w:rsidR="00605CE1" w:rsidRDefault="00605CE1">
      <w:pPr>
        <w:ind w:firstLineChars="200" w:firstLine="600"/>
        <w:rPr>
          <w:rFonts w:ascii="宋体" w:hAnsi="宋体" w:hint="eastAsia"/>
          <w:sz w:val="30"/>
          <w:szCs w:val="30"/>
        </w:rPr>
      </w:pPr>
      <w:r>
        <w:rPr>
          <w:rFonts w:ascii="宋体" w:hAnsi="宋体" w:hint="eastAsia"/>
          <w:sz w:val="30"/>
          <w:szCs w:val="30"/>
        </w:rPr>
        <w:t>第二十五条 公款不得私借，因工作需要借用现金，一律要填写借款单，由部门主管签发意见，校长审批方可借支。借用现金，应在工作完成后的五个工作日内办理结账。如第一次借款未清，一般不予办理第二次借支。</w:t>
      </w:r>
    </w:p>
    <w:p w:rsidR="00605CE1" w:rsidRDefault="00605CE1">
      <w:pPr>
        <w:ind w:firstLineChars="200" w:firstLine="600"/>
        <w:rPr>
          <w:rFonts w:ascii="宋体" w:hAnsi="宋体" w:hint="eastAsia"/>
          <w:sz w:val="30"/>
          <w:szCs w:val="30"/>
        </w:rPr>
      </w:pPr>
      <w:r>
        <w:rPr>
          <w:rFonts w:ascii="宋体" w:hAnsi="宋体" w:hint="eastAsia"/>
          <w:sz w:val="30"/>
          <w:szCs w:val="30"/>
        </w:rPr>
        <w:t>第二十六条 报账人员定期到</w:t>
      </w:r>
      <w:r w:rsidR="002A723B">
        <w:rPr>
          <w:rFonts w:ascii="宋体" w:hAnsi="宋体" w:hint="eastAsia"/>
          <w:sz w:val="30"/>
          <w:szCs w:val="30"/>
        </w:rPr>
        <w:t>区核算中心</w:t>
      </w:r>
      <w:r>
        <w:rPr>
          <w:rFonts w:ascii="宋体" w:hAnsi="宋体" w:hint="eastAsia"/>
          <w:sz w:val="30"/>
          <w:szCs w:val="30"/>
        </w:rPr>
        <w:t>办理报账(原则上每周1次)，并做好账目核对，确保账账、账款相符。</w:t>
      </w:r>
    </w:p>
    <w:p w:rsidR="00605CE1" w:rsidRDefault="00605CE1">
      <w:pPr>
        <w:jc w:val="center"/>
        <w:rPr>
          <w:rFonts w:ascii="宋体" w:hAnsi="宋体" w:hint="eastAsia"/>
          <w:sz w:val="30"/>
          <w:szCs w:val="30"/>
        </w:rPr>
      </w:pPr>
      <w:r>
        <w:rPr>
          <w:rFonts w:ascii="宋体" w:hAnsi="宋体" w:hint="eastAsia"/>
          <w:sz w:val="30"/>
          <w:szCs w:val="30"/>
        </w:rPr>
        <w:t>第六章   结转和结余管理</w:t>
      </w:r>
    </w:p>
    <w:p w:rsidR="00605CE1" w:rsidRDefault="00605CE1">
      <w:pPr>
        <w:ind w:firstLineChars="200" w:firstLine="600"/>
        <w:rPr>
          <w:rFonts w:ascii="宋体" w:hAnsi="宋体" w:hint="eastAsia"/>
          <w:sz w:val="30"/>
          <w:szCs w:val="30"/>
        </w:rPr>
      </w:pPr>
      <w:r>
        <w:rPr>
          <w:rFonts w:ascii="宋体" w:hAnsi="宋体" w:hint="eastAsia"/>
          <w:sz w:val="30"/>
          <w:szCs w:val="30"/>
        </w:rPr>
        <w:t>第二十七条 结转资金是指当年预算已执行但未完成，或者因故未执行，下一年度需要按照原用途继续使用的资金。结余资金是指当年预算工作目标已经完成，或者因故终止，当年剩余的资金。</w:t>
      </w:r>
    </w:p>
    <w:p w:rsidR="00605CE1" w:rsidRDefault="00605CE1">
      <w:pPr>
        <w:ind w:firstLineChars="200" w:firstLine="600"/>
        <w:rPr>
          <w:rFonts w:ascii="宋体" w:hAnsi="宋体" w:hint="eastAsia"/>
          <w:sz w:val="30"/>
          <w:szCs w:val="30"/>
        </w:rPr>
      </w:pPr>
      <w:r>
        <w:rPr>
          <w:rFonts w:ascii="宋体" w:hAnsi="宋体" w:hint="eastAsia"/>
          <w:sz w:val="30"/>
          <w:szCs w:val="30"/>
        </w:rPr>
        <w:t>第二十八条　财政拨款结转和结余的管理，按照财政部门的相关规定执行。非财政拨款结转按照规定结转下一年度继续使用。专项结余向主管部门和财政部门提出申请，经批准后，才可另行</w:t>
      </w:r>
      <w:r>
        <w:rPr>
          <w:rFonts w:ascii="宋体" w:hAnsi="宋体" w:hint="eastAsia"/>
          <w:sz w:val="30"/>
          <w:szCs w:val="30"/>
        </w:rPr>
        <w:lastRenderedPageBreak/>
        <w:t>安排使用；一般结余按照国家有关规定提取职工福利基金，剩余部分作为事业基金用于弥补以后年度收支差额。</w:t>
      </w:r>
    </w:p>
    <w:p w:rsidR="00605CE1" w:rsidRDefault="00605CE1">
      <w:pPr>
        <w:jc w:val="center"/>
        <w:rPr>
          <w:rFonts w:ascii="宋体" w:hAnsi="宋体" w:hint="eastAsia"/>
          <w:sz w:val="30"/>
          <w:szCs w:val="30"/>
        </w:rPr>
      </w:pPr>
      <w:r>
        <w:rPr>
          <w:rFonts w:ascii="宋体" w:hAnsi="宋体" w:hint="eastAsia"/>
          <w:sz w:val="30"/>
          <w:szCs w:val="30"/>
        </w:rPr>
        <w:t>第七章   资产管理</w:t>
      </w:r>
    </w:p>
    <w:p w:rsidR="00605CE1" w:rsidRDefault="00605CE1">
      <w:pPr>
        <w:ind w:firstLineChars="200" w:firstLine="600"/>
        <w:rPr>
          <w:rFonts w:ascii="宋体" w:hAnsi="宋体" w:hint="eastAsia"/>
          <w:sz w:val="30"/>
          <w:szCs w:val="30"/>
        </w:rPr>
      </w:pPr>
      <w:r>
        <w:rPr>
          <w:rFonts w:ascii="宋体" w:hAnsi="宋体" w:hint="eastAsia"/>
          <w:sz w:val="30"/>
          <w:szCs w:val="30"/>
        </w:rPr>
        <w:t>第二十九条 资产是指学校占有或者使用的能以货币计量的经济资源，包括流动资产、固定资产、在建工程、无形资产和对外投资等。</w:t>
      </w:r>
    </w:p>
    <w:p w:rsidR="00605CE1" w:rsidRDefault="00605CE1">
      <w:pPr>
        <w:ind w:firstLineChars="200" w:firstLine="600"/>
        <w:rPr>
          <w:rFonts w:ascii="宋体" w:hAnsi="宋体" w:hint="eastAsia"/>
          <w:sz w:val="30"/>
          <w:szCs w:val="30"/>
        </w:rPr>
      </w:pPr>
      <w:r>
        <w:rPr>
          <w:rFonts w:ascii="宋体" w:hAnsi="宋体" w:hint="eastAsia"/>
          <w:sz w:val="30"/>
          <w:szCs w:val="30"/>
        </w:rPr>
        <w:t>（一）流动资产是指可以在一年以内变现或者耗用的资产，包括现金、各种存款、零余额账户用款额度、应收及预付款项、存货等。</w:t>
      </w:r>
    </w:p>
    <w:p w:rsidR="00605CE1" w:rsidRDefault="00605CE1">
      <w:pPr>
        <w:ind w:firstLineChars="200" w:firstLine="600"/>
        <w:rPr>
          <w:rFonts w:ascii="宋体" w:hAnsi="宋体" w:hint="eastAsia"/>
          <w:sz w:val="30"/>
          <w:szCs w:val="30"/>
        </w:rPr>
      </w:pPr>
      <w:r>
        <w:rPr>
          <w:rFonts w:ascii="宋体" w:hAnsi="宋体" w:hint="eastAsia"/>
          <w:sz w:val="30"/>
          <w:szCs w:val="30"/>
        </w:rPr>
        <w:t>按照国家有关规定，建立健全现金及各种存款的内部管理制度，加强资金监督管理，对应收及预付款项及时清理结算，不长期挂账。对存货进行定期或者不定期清查盘点，保证账实相符。以存货的盘盈、盘亏应当及时处理。</w:t>
      </w:r>
    </w:p>
    <w:p w:rsidR="00605CE1" w:rsidRDefault="00605CE1">
      <w:pPr>
        <w:ind w:firstLineChars="200" w:firstLine="600"/>
        <w:rPr>
          <w:rFonts w:ascii="宋体" w:hAnsi="宋体" w:hint="eastAsia"/>
          <w:sz w:val="30"/>
          <w:szCs w:val="30"/>
        </w:rPr>
      </w:pPr>
      <w:r>
        <w:rPr>
          <w:rFonts w:ascii="宋体" w:hAnsi="宋体" w:hint="eastAsia"/>
          <w:sz w:val="30"/>
          <w:szCs w:val="30"/>
        </w:rPr>
        <w:t>（二）固定资产是学校教育教学的主要劳动资料，是发展教育、保证教学的重要物质基础。</w:t>
      </w:r>
    </w:p>
    <w:p w:rsidR="00605CE1" w:rsidRDefault="00605CE1">
      <w:pPr>
        <w:ind w:firstLineChars="200" w:firstLine="600"/>
        <w:rPr>
          <w:rFonts w:ascii="宋体" w:hAnsi="宋体" w:hint="eastAsia"/>
          <w:sz w:val="30"/>
          <w:szCs w:val="30"/>
        </w:rPr>
      </w:pPr>
      <w:r>
        <w:rPr>
          <w:rFonts w:ascii="宋体" w:hAnsi="宋体" w:hint="eastAsia"/>
          <w:sz w:val="30"/>
          <w:szCs w:val="30"/>
        </w:rPr>
        <w:t>固定资产是指使用期限在一年以上，单位价值在1000元以上（专用设备单位价值在1500元以上），并在使用过程中基本保持原有物质形态的资产。单位价值虽未达到规定标准，但耐用时间在一年以上的大批同类物资，如图书馆图书、课桌椅、学生宿舍床、柜等也作为固定资产管理。</w:t>
      </w:r>
    </w:p>
    <w:p w:rsidR="00605CE1" w:rsidRDefault="00605CE1">
      <w:pPr>
        <w:ind w:firstLineChars="200" w:firstLine="600"/>
        <w:rPr>
          <w:rFonts w:ascii="宋体" w:hAnsi="宋体" w:hint="eastAsia"/>
          <w:sz w:val="30"/>
          <w:szCs w:val="30"/>
        </w:rPr>
      </w:pPr>
      <w:r>
        <w:rPr>
          <w:rFonts w:ascii="宋体" w:hAnsi="宋体" w:hint="eastAsia"/>
          <w:sz w:val="30"/>
          <w:szCs w:val="30"/>
        </w:rPr>
        <w:t>（三）学校固定资产一般分为六类：房屋和构筑物，专用设备，通用设备，文物和陈列品，图书，档案；家具、用具、装具</w:t>
      </w:r>
      <w:r>
        <w:rPr>
          <w:rFonts w:ascii="宋体" w:hAnsi="宋体" w:hint="eastAsia"/>
          <w:sz w:val="30"/>
          <w:szCs w:val="30"/>
        </w:rPr>
        <w:lastRenderedPageBreak/>
        <w:t>及动植物。</w:t>
      </w:r>
    </w:p>
    <w:p w:rsidR="00605CE1" w:rsidRDefault="00605CE1">
      <w:pPr>
        <w:ind w:firstLineChars="200" w:firstLine="600"/>
        <w:rPr>
          <w:rFonts w:ascii="宋体" w:hAnsi="宋体" w:hint="eastAsia"/>
          <w:sz w:val="30"/>
          <w:szCs w:val="30"/>
        </w:rPr>
      </w:pPr>
      <w:r>
        <w:rPr>
          <w:rFonts w:ascii="宋体" w:hAnsi="宋体" w:hint="eastAsia"/>
          <w:sz w:val="30"/>
          <w:szCs w:val="30"/>
        </w:rPr>
        <w:t>第三十条 每年度要对固定资产进行一次全面的清查盘点，做到账、卡（标签）、物相符。对盘盈、盘亏的固定资产，要查明原因，按照规定处理。</w:t>
      </w:r>
    </w:p>
    <w:p w:rsidR="00605CE1" w:rsidRDefault="00605CE1">
      <w:pPr>
        <w:ind w:firstLineChars="200" w:firstLine="600"/>
        <w:rPr>
          <w:rFonts w:ascii="宋体" w:hAnsi="宋体" w:hint="eastAsia"/>
          <w:sz w:val="30"/>
          <w:szCs w:val="30"/>
        </w:rPr>
      </w:pPr>
      <w:r>
        <w:rPr>
          <w:rFonts w:ascii="宋体" w:hAnsi="宋体" w:hint="eastAsia"/>
          <w:sz w:val="30"/>
          <w:szCs w:val="30"/>
        </w:rPr>
        <w:t>第三十一条 校长对固定资产管理负完全责任，总务部门负责人对固定资产的安全、完整负具体的组织管理责任。</w:t>
      </w:r>
    </w:p>
    <w:p w:rsidR="00605CE1" w:rsidRDefault="00605CE1">
      <w:pPr>
        <w:ind w:firstLineChars="200" w:firstLine="600"/>
        <w:rPr>
          <w:rFonts w:ascii="宋体" w:hAnsi="宋体" w:hint="eastAsia"/>
          <w:sz w:val="30"/>
          <w:szCs w:val="30"/>
        </w:rPr>
      </w:pPr>
      <w:r>
        <w:rPr>
          <w:rFonts w:ascii="宋体" w:hAnsi="宋体" w:hint="eastAsia"/>
          <w:sz w:val="30"/>
          <w:szCs w:val="30"/>
        </w:rPr>
        <w:t>第三十二条固定资产的管理由财务室、保管室和使用部门三方共同参与。按照归口管理、分级负责的原则，落实责任制。部门的负责人为其部门固定资产管理责任人。使用个人为其使用或保管的固定资产管理直接责任人。</w:t>
      </w:r>
    </w:p>
    <w:p w:rsidR="00605CE1" w:rsidRDefault="00605CE1">
      <w:pPr>
        <w:ind w:firstLineChars="200" w:firstLine="600"/>
        <w:rPr>
          <w:rFonts w:ascii="宋体" w:hAnsi="宋体" w:hint="eastAsia"/>
          <w:sz w:val="30"/>
          <w:szCs w:val="30"/>
        </w:rPr>
      </w:pPr>
      <w:r>
        <w:rPr>
          <w:rFonts w:ascii="宋体" w:hAnsi="宋体" w:hint="eastAsia"/>
          <w:sz w:val="30"/>
          <w:szCs w:val="30"/>
        </w:rPr>
        <w:t>责任人有管理所属固定资产和使用所属固定资产的权力，也负有因管理不善造成损失要适当赔偿的责任。</w:t>
      </w:r>
    </w:p>
    <w:p w:rsidR="00605CE1" w:rsidRDefault="00605CE1">
      <w:pPr>
        <w:ind w:firstLineChars="200" w:firstLine="600"/>
        <w:rPr>
          <w:rFonts w:ascii="宋体" w:hAnsi="宋体" w:hint="eastAsia"/>
          <w:sz w:val="30"/>
          <w:szCs w:val="30"/>
        </w:rPr>
      </w:pPr>
      <w:r>
        <w:rPr>
          <w:rFonts w:ascii="宋体" w:hAnsi="宋体" w:hint="eastAsia"/>
          <w:sz w:val="30"/>
          <w:szCs w:val="30"/>
        </w:rPr>
        <w:t>第三十三条 固定资产购建完成后，财务室和保管室按统一分类标准分别设置账卡电子化管理，其中财务室以价值管理为主，保管室以实物管理为主，使用部门负责资产的使用及保管，三方相互配合，定期查对，保证账、卡、物相符，以保证资产的安全与完整。</w:t>
      </w:r>
    </w:p>
    <w:p w:rsidR="00605CE1" w:rsidRDefault="00605CE1">
      <w:pPr>
        <w:ind w:firstLineChars="200" w:firstLine="600"/>
        <w:rPr>
          <w:rFonts w:ascii="宋体" w:hAnsi="宋体" w:hint="eastAsia"/>
          <w:sz w:val="30"/>
          <w:szCs w:val="30"/>
        </w:rPr>
      </w:pPr>
      <w:r>
        <w:rPr>
          <w:rFonts w:ascii="宋体" w:hAnsi="宋体" w:hint="eastAsia"/>
          <w:sz w:val="30"/>
          <w:szCs w:val="30"/>
        </w:rPr>
        <w:t>第三十四条 固定资产使用部门负责人和使用人员领用或内部调拨固定资产时应到总务处(保管室)办理相关手续，发现固定资产闲置、损坏、丢失、被盗时及时通知总务处(保管室)。</w:t>
      </w:r>
    </w:p>
    <w:p w:rsidR="00605CE1" w:rsidRDefault="00605CE1">
      <w:pPr>
        <w:ind w:firstLineChars="200" w:firstLine="600"/>
        <w:rPr>
          <w:rFonts w:ascii="宋体" w:hAnsi="宋体" w:hint="eastAsia"/>
          <w:sz w:val="30"/>
          <w:szCs w:val="30"/>
        </w:rPr>
      </w:pPr>
      <w:r>
        <w:rPr>
          <w:rFonts w:ascii="宋体" w:hAnsi="宋体" w:hint="eastAsia"/>
          <w:sz w:val="30"/>
          <w:szCs w:val="30"/>
        </w:rPr>
        <w:t>第三十五条 每年十一月份为固定资产清查月，财务室应会同保管人员进行一次全面的固定资产清查盘点核对工作，并对是</w:t>
      </w:r>
      <w:r>
        <w:rPr>
          <w:rFonts w:ascii="宋体" w:hAnsi="宋体" w:hint="eastAsia"/>
          <w:sz w:val="30"/>
          <w:szCs w:val="30"/>
        </w:rPr>
        <w:lastRenderedPageBreak/>
        <w:t>否存在安全隐患、是否存在闲置浪费，是否需要报废等情况进行登记。对损坏、报废和盘亏的固定资产应在查明原因、分清责任、报学校领导批准的前提下，按照《</w:t>
      </w:r>
      <w:r w:rsidR="002A723B">
        <w:rPr>
          <w:rFonts w:ascii="宋体" w:hAnsi="宋体" w:hint="eastAsia"/>
          <w:sz w:val="30"/>
          <w:szCs w:val="30"/>
        </w:rPr>
        <w:t>罗湖区教育系统</w:t>
      </w:r>
      <w:r>
        <w:rPr>
          <w:rFonts w:ascii="宋体" w:hAnsi="宋体" w:hint="eastAsia"/>
          <w:sz w:val="30"/>
          <w:szCs w:val="30"/>
        </w:rPr>
        <w:t>固定资产管理办法》等规定申报批准后及时调账，未经批准不得擅自调账和处置固定资产。</w:t>
      </w:r>
    </w:p>
    <w:p w:rsidR="00605CE1" w:rsidRDefault="00605CE1">
      <w:pPr>
        <w:ind w:firstLineChars="200" w:firstLine="600"/>
        <w:rPr>
          <w:rFonts w:ascii="宋体" w:hAnsi="宋体" w:hint="eastAsia"/>
          <w:sz w:val="30"/>
          <w:szCs w:val="30"/>
        </w:rPr>
      </w:pPr>
      <w:r>
        <w:rPr>
          <w:rFonts w:ascii="宋体" w:hAnsi="宋体" w:hint="eastAsia"/>
          <w:sz w:val="30"/>
          <w:szCs w:val="30"/>
        </w:rPr>
        <w:t>负责固定资产账目的财务人员、实物保管人员和使用责任人员，调离工作岗位需办理交接手续。</w:t>
      </w:r>
    </w:p>
    <w:p w:rsidR="00605CE1" w:rsidRDefault="00605CE1">
      <w:pPr>
        <w:ind w:firstLineChars="200" w:firstLine="600"/>
        <w:rPr>
          <w:rFonts w:ascii="宋体" w:hAnsi="宋体" w:hint="eastAsia"/>
          <w:sz w:val="30"/>
          <w:szCs w:val="30"/>
        </w:rPr>
      </w:pPr>
      <w:r>
        <w:rPr>
          <w:rFonts w:ascii="宋体" w:hAnsi="宋体" w:hint="eastAsia"/>
          <w:sz w:val="30"/>
          <w:szCs w:val="30"/>
        </w:rPr>
        <w:t>第三十六条 学校固定资产转让、报废等需报主管部门、国有资产管理部门、财政部门批准。</w:t>
      </w:r>
    </w:p>
    <w:p w:rsidR="00605CE1" w:rsidRDefault="00605CE1">
      <w:pPr>
        <w:ind w:firstLineChars="200" w:firstLine="600"/>
        <w:rPr>
          <w:rFonts w:ascii="宋体" w:hAnsi="宋体" w:hint="eastAsia"/>
          <w:sz w:val="30"/>
          <w:szCs w:val="30"/>
        </w:rPr>
      </w:pPr>
      <w:r>
        <w:rPr>
          <w:rFonts w:ascii="宋体" w:hAnsi="宋体" w:hint="eastAsia"/>
          <w:sz w:val="30"/>
          <w:szCs w:val="30"/>
        </w:rPr>
        <w:t>第三十七条 不得使用财政拨款及其结余进行对外投资，不得从事股票、期货、基金、企业债券等投资，国家另有规定的除外。</w:t>
      </w:r>
    </w:p>
    <w:p w:rsidR="00605CE1" w:rsidRDefault="00605CE1">
      <w:pPr>
        <w:jc w:val="center"/>
        <w:rPr>
          <w:rFonts w:ascii="宋体" w:hAnsi="宋体" w:hint="eastAsia"/>
          <w:sz w:val="30"/>
          <w:szCs w:val="30"/>
        </w:rPr>
      </w:pPr>
      <w:r>
        <w:rPr>
          <w:rFonts w:ascii="宋体" w:hAnsi="宋体" w:hint="eastAsia"/>
          <w:sz w:val="30"/>
          <w:szCs w:val="30"/>
        </w:rPr>
        <w:t>第八章   负债管理</w:t>
      </w:r>
    </w:p>
    <w:p w:rsidR="00605CE1" w:rsidRDefault="00605CE1">
      <w:pPr>
        <w:ind w:firstLineChars="200" w:firstLine="600"/>
        <w:rPr>
          <w:rFonts w:ascii="宋体" w:hAnsi="宋体" w:hint="eastAsia"/>
          <w:sz w:val="30"/>
          <w:szCs w:val="30"/>
        </w:rPr>
      </w:pPr>
      <w:r>
        <w:rPr>
          <w:rFonts w:ascii="宋体" w:hAnsi="宋体" w:hint="eastAsia"/>
          <w:sz w:val="30"/>
          <w:szCs w:val="30"/>
        </w:rPr>
        <w:t>第三十八条 负债是指学校所承担的能以货币计量，需要以资产或者劳务偿还的债务。学校的负债包括借入款项、应付及预收款项、应缴款项、代管款项等。</w:t>
      </w:r>
    </w:p>
    <w:p w:rsidR="00605CE1" w:rsidRDefault="00605CE1">
      <w:pPr>
        <w:ind w:firstLineChars="200" w:firstLine="600"/>
        <w:rPr>
          <w:rFonts w:ascii="宋体" w:hAnsi="宋体" w:hint="eastAsia"/>
          <w:sz w:val="30"/>
          <w:szCs w:val="30"/>
        </w:rPr>
      </w:pPr>
      <w:r>
        <w:rPr>
          <w:rFonts w:ascii="宋体" w:hAnsi="宋体" w:hint="eastAsia"/>
          <w:sz w:val="30"/>
          <w:szCs w:val="30"/>
        </w:rPr>
        <w:t>（一）应缴款项包括学校收取的应当上缴国库或者财政专户的资金、应缴税费，以及其他按照国家有关规定应当上缴的款项。</w:t>
      </w:r>
    </w:p>
    <w:p w:rsidR="00605CE1" w:rsidRDefault="00605CE1">
      <w:pPr>
        <w:ind w:firstLineChars="200" w:firstLine="600"/>
        <w:rPr>
          <w:rFonts w:ascii="宋体" w:hAnsi="宋体" w:hint="eastAsia"/>
          <w:sz w:val="30"/>
          <w:szCs w:val="30"/>
        </w:rPr>
      </w:pPr>
      <w:r>
        <w:rPr>
          <w:rFonts w:ascii="宋体" w:hAnsi="宋体" w:hint="eastAsia"/>
          <w:sz w:val="30"/>
          <w:szCs w:val="30"/>
        </w:rPr>
        <w:t>（二）代管款项是指学校接受委托代为管理的各类款项。学校应当加强代管款项管理，分项核算，按时结清。</w:t>
      </w:r>
    </w:p>
    <w:p w:rsidR="00605CE1" w:rsidRDefault="00605CE1">
      <w:pPr>
        <w:ind w:firstLineChars="200" w:firstLine="600"/>
        <w:rPr>
          <w:rFonts w:ascii="宋体" w:hAnsi="宋体" w:hint="eastAsia"/>
          <w:sz w:val="30"/>
          <w:szCs w:val="30"/>
        </w:rPr>
      </w:pPr>
      <w:r>
        <w:rPr>
          <w:rFonts w:ascii="宋体" w:hAnsi="宋体" w:hint="eastAsia"/>
          <w:sz w:val="30"/>
          <w:szCs w:val="30"/>
        </w:rPr>
        <w:t>第三十九条 对不同性质的负债要分别管理，及时清理并按照规定办理结算，保证各项负债在规定期限内归还。</w:t>
      </w:r>
    </w:p>
    <w:p w:rsidR="00605CE1" w:rsidRDefault="00605CE1">
      <w:pPr>
        <w:ind w:firstLineChars="200" w:firstLine="600"/>
        <w:rPr>
          <w:rFonts w:ascii="宋体" w:hAnsi="宋体" w:hint="eastAsia"/>
          <w:sz w:val="30"/>
          <w:szCs w:val="30"/>
        </w:rPr>
      </w:pPr>
      <w:r>
        <w:rPr>
          <w:rFonts w:ascii="宋体" w:hAnsi="宋体" w:hint="eastAsia"/>
          <w:sz w:val="30"/>
          <w:szCs w:val="30"/>
        </w:rPr>
        <w:lastRenderedPageBreak/>
        <w:t>第四十条 严禁举借债务，不得提供担保。</w:t>
      </w:r>
    </w:p>
    <w:p w:rsidR="00605CE1" w:rsidRDefault="00605CE1">
      <w:pPr>
        <w:jc w:val="center"/>
        <w:rPr>
          <w:rFonts w:ascii="宋体" w:hAnsi="宋体" w:hint="eastAsia"/>
          <w:sz w:val="30"/>
          <w:szCs w:val="30"/>
        </w:rPr>
      </w:pPr>
      <w:r>
        <w:rPr>
          <w:rFonts w:ascii="宋体" w:hAnsi="宋体" w:hint="eastAsia"/>
          <w:sz w:val="30"/>
          <w:szCs w:val="30"/>
        </w:rPr>
        <w:t>第九章   财务报告和财务分析</w:t>
      </w:r>
    </w:p>
    <w:p w:rsidR="00605CE1" w:rsidRDefault="00605CE1">
      <w:pPr>
        <w:ind w:firstLineChars="200" w:firstLine="600"/>
        <w:rPr>
          <w:rFonts w:ascii="宋体" w:hAnsi="宋体" w:hint="eastAsia"/>
          <w:sz w:val="30"/>
          <w:szCs w:val="30"/>
        </w:rPr>
      </w:pPr>
      <w:r>
        <w:rPr>
          <w:rFonts w:ascii="宋体" w:hAnsi="宋体" w:hint="eastAsia"/>
          <w:sz w:val="30"/>
          <w:szCs w:val="30"/>
        </w:rPr>
        <w:t>第四十一条 财务报告是反映学校一定时期财务状况和事业发展成果的总结性书面文件。学校应当定期向主管部门和财政部门以及其他有关的报表使用者提供财务报告。</w:t>
      </w:r>
    </w:p>
    <w:p w:rsidR="00605CE1" w:rsidRDefault="00605CE1">
      <w:pPr>
        <w:ind w:firstLineChars="200" w:firstLine="600"/>
        <w:rPr>
          <w:rFonts w:ascii="宋体" w:hAnsi="宋体" w:hint="eastAsia"/>
          <w:sz w:val="30"/>
          <w:szCs w:val="30"/>
        </w:rPr>
      </w:pPr>
      <w:r>
        <w:rPr>
          <w:rFonts w:ascii="宋体" w:hAnsi="宋体" w:hint="eastAsia"/>
          <w:sz w:val="30"/>
          <w:szCs w:val="30"/>
        </w:rPr>
        <w:t>报送的年度财务报告包括：资产负债表、收入支出表、财政拨款收入支出表、固定资产投资决算报表等主表，有关附表及财务情况说明书等。</w:t>
      </w:r>
    </w:p>
    <w:p w:rsidR="00605CE1" w:rsidRDefault="00605CE1">
      <w:pPr>
        <w:ind w:firstLineChars="200" w:firstLine="600"/>
        <w:rPr>
          <w:rFonts w:ascii="宋体" w:hAnsi="宋体" w:hint="eastAsia"/>
          <w:sz w:val="30"/>
          <w:szCs w:val="30"/>
        </w:rPr>
      </w:pPr>
      <w:r>
        <w:rPr>
          <w:rFonts w:ascii="宋体" w:hAnsi="宋体" w:hint="eastAsia"/>
          <w:sz w:val="30"/>
          <w:szCs w:val="30"/>
        </w:rPr>
        <w:t>第四十二条 财务分析是学校财务管理工作的重要组成部分。应当按照主管部门的规定和要求，根据学校财务管理的需要，进行财务分析，定期编制财务分析报告。</w:t>
      </w:r>
    </w:p>
    <w:p w:rsidR="00605CE1" w:rsidRDefault="00605CE1">
      <w:pPr>
        <w:ind w:firstLineChars="200" w:firstLine="600"/>
        <w:rPr>
          <w:rFonts w:ascii="宋体" w:hAnsi="宋体" w:hint="eastAsia"/>
          <w:sz w:val="30"/>
          <w:szCs w:val="30"/>
        </w:rPr>
      </w:pPr>
      <w:r>
        <w:rPr>
          <w:rFonts w:ascii="宋体" w:hAnsi="宋体" w:hint="eastAsia"/>
          <w:sz w:val="30"/>
          <w:szCs w:val="30"/>
        </w:rPr>
        <w:t>财务分析内容主要包括：学校事业发展和预算编制与执行、资产使用、收入支出状况、专用基金变动以及财务管理情况、存在主要问题和改进措施等。</w:t>
      </w:r>
    </w:p>
    <w:p w:rsidR="00605CE1" w:rsidRDefault="00605CE1">
      <w:pPr>
        <w:ind w:firstLineChars="200" w:firstLine="600"/>
        <w:rPr>
          <w:rFonts w:ascii="宋体" w:hAnsi="宋体" w:hint="eastAsia"/>
          <w:sz w:val="30"/>
          <w:szCs w:val="30"/>
        </w:rPr>
      </w:pPr>
      <w:r>
        <w:rPr>
          <w:rFonts w:ascii="宋体" w:hAnsi="宋体" w:hint="eastAsia"/>
          <w:sz w:val="30"/>
          <w:szCs w:val="30"/>
        </w:rPr>
        <w:t>财务分析指标主要包括：预算收入和支出完成率、人员支出与公用支出分别占事业支出的比率、生均事业支出、生均公用支出以及资产负债率等。</w:t>
      </w:r>
    </w:p>
    <w:p w:rsidR="00605CE1" w:rsidRDefault="00605CE1">
      <w:pPr>
        <w:jc w:val="center"/>
        <w:rPr>
          <w:rFonts w:ascii="宋体" w:hAnsi="宋体" w:hint="eastAsia"/>
          <w:sz w:val="30"/>
          <w:szCs w:val="30"/>
        </w:rPr>
      </w:pPr>
      <w:r>
        <w:rPr>
          <w:rFonts w:ascii="宋体" w:hAnsi="宋体" w:hint="eastAsia"/>
          <w:sz w:val="30"/>
          <w:szCs w:val="30"/>
        </w:rPr>
        <w:t>第十章   财务监督</w:t>
      </w:r>
    </w:p>
    <w:p w:rsidR="00605CE1" w:rsidRDefault="00605CE1">
      <w:pPr>
        <w:ind w:firstLineChars="200" w:firstLine="600"/>
        <w:rPr>
          <w:rFonts w:ascii="宋体" w:hAnsi="宋体" w:hint="eastAsia"/>
          <w:sz w:val="30"/>
          <w:szCs w:val="30"/>
        </w:rPr>
      </w:pPr>
      <w:r>
        <w:rPr>
          <w:rFonts w:ascii="宋体" w:hAnsi="宋体" w:hint="eastAsia"/>
          <w:sz w:val="30"/>
          <w:szCs w:val="30"/>
        </w:rPr>
        <w:t>第四十三条 财务监督是贯彻国家财经法规以及学校财务规章制度，维护财经纪律的保证，学校应当依法接受主管部门和财政、审计等部门的监督。</w:t>
      </w:r>
    </w:p>
    <w:p w:rsidR="00605CE1" w:rsidRDefault="00605CE1">
      <w:pPr>
        <w:ind w:firstLineChars="200" w:firstLine="600"/>
        <w:rPr>
          <w:rFonts w:ascii="宋体" w:hAnsi="宋体" w:hint="eastAsia"/>
          <w:sz w:val="30"/>
          <w:szCs w:val="30"/>
        </w:rPr>
      </w:pPr>
      <w:r>
        <w:rPr>
          <w:rFonts w:ascii="宋体" w:hAnsi="宋体" w:hint="eastAsia"/>
          <w:sz w:val="30"/>
          <w:szCs w:val="30"/>
        </w:rPr>
        <w:t>学校财务监督实行事前监督、事中监督、事后监督相结合，</w:t>
      </w:r>
      <w:r>
        <w:rPr>
          <w:rFonts w:ascii="宋体" w:hAnsi="宋体" w:hint="eastAsia"/>
          <w:sz w:val="30"/>
          <w:szCs w:val="30"/>
        </w:rPr>
        <w:lastRenderedPageBreak/>
        <w:t>日常监督和专项监督相结合。</w:t>
      </w:r>
    </w:p>
    <w:p w:rsidR="00605CE1" w:rsidRDefault="00605CE1">
      <w:pPr>
        <w:ind w:firstLineChars="200" w:firstLine="600"/>
        <w:rPr>
          <w:rFonts w:ascii="宋体" w:hAnsi="宋体" w:hint="eastAsia"/>
          <w:sz w:val="30"/>
          <w:szCs w:val="30"/>
        </w:rPr>
      </w:pPr>
      <w:r>
        <w:rPr>
          <w:rFonts w:ascii="宋体" w:hAnsi="宋体" w:hint="eastAsia"/>
          <w:sz w:val="30"/>
          <w:szCs w:val="30"/>
        </w:rPr>
        <w:t>第四十四条 建立健全内部控制制度、经济责任制度、财务信息披露制度等监督制度，依法公开财务信息。并建立严密的内部监督制度，成立由教师代表大会推举的“理财工作小组（由学校工会委员会代替）”，负责学校的资金监督。</w:t>
      </w:r>
    </w:p>
    <w:p w:rsidR="00605CE1" w:rsidRDefault="00605CE1">
      <w:pPr>
        <w:ind w:firstLineChars="200" w:firstLine="600"/>
        <w:rPr>
          <w:rFonts w:ascii="宋体" w:hAnsi="宋体" w:hint="eastAsia"/>
          <w:sz w:val="30"/>
          <w:szCs w:val="30"/>
        </w:rPr>
      </w:pPr>
      <w:r>
        <w:rPr>
          <w:rFonts w:ascii="宋体" w:hAnsi="宋体" w:hint="eastAsia"/>
          <w:sz w:val="30"/>
          <w:szCs w:val="30"/>
        </w:rPr>
        <w:t>第四十五条 学校的财会人员有权按《会计法》及其他有关规定行使财务监督权。对违反国家财经法规的行为，有权提出意见并向上级主管部门和其他有关部门反映。</w:t>
      </w:r>
    </w:p>
    <w:p w:rsidR="00605CE1" w:rsidRDefault="00605CE1">
      <w:pPr>
        <w:ind w:firstLineChars="200" w:firstLine="600"/>
        <w:rPr>
          <w:rFonts w:ascii="宋体" w:hAnsi="宋体" w:hint="eastAsia"/>
          <w:sz w:val="30"/>
          <w:szCs w:val="30"/>
        </w:rPr>
      </w:pPr>
      <w:r>
        <w:rPr>
          <w:rFonts w:ascii="宋体" w:hAnsi="宋体" w:hint="eastAsia"/>
          <w:sz w:val="30"/>
          <w:szCs w:val="30"/>
        </w:rPr>
        <w:t>第四十六条 本制度从二O一六年一月一日起执行。</w:t>
      </w:r>
    </w:p>
    <w:p w:rsidR="00605CE1" w:rsidRDefault="00605CE1">
      <w:pPr>
        <w:ind w:firstLineChars="200" w:firstLine="600"/>
        <w:rPr>
          <w:rFonts w:ascii="宋体" w:hAnsi="宋体" w:hint="eastAsia"/>
          <w:sz w:val="30"/>
          <w:szCs w:val="30"/>
        </w:rPr>
      </w:pPr>
      <w:r>
        <w:rPr>
          <w:rFonts w:ascii="宋体" w:hAnsi="宋体" w:hint="eastAsia"/>
          <w:sz w:val="30"/>
          <w:szCs w:val="30"/>
        </w:rPr>
        <w:t>第四十七条 本制度如与国家、政府、财政部门规定有抵触，按国家、政府、财政部门规定执行。</w:t>
      </w:r>
    </w:p>
    <w:p w:rsidR="00605CE1" w:rsidRDefault="00605CE1">
      <w:pPr>
        <w:rPr>
          <w:rFonts w:ascii="宋体" w:hAnsi="宋体" w:hint="eastAsia"/>
          <w:sz w:val="30"/>
          <w:szCs w:val="30"/>
        </w:rPr>
      </w:pPr>
    </w:p>
    <w:p w:rsidR="00605CE1" w:rsidRDefault="00605CE1">
      <w:pPr>
        <w:rPr>
          <w:rFonts w:ascii="宋体" w:hAnsi="宋体" w:hint="eastAsia"/>
          <w:sz w:val="30"/>
          <w:szCs w:val="30"/>
        </w:rPr>
      </w:pPr>
    </w:p>
    <w:p w:rsidR="00605CE1" w:rsidRDefault="00605CE1">
      <w:pPr>
        <w:rPr>
          <w:rFonts w:ascii="宋体" w:hAnsi="宋体" w:hint="eastAsia"/>
          <w:sz w:val="30"/>
          <w:szCs w:val="30"/>
        </w:rPr>
      </w:pPr>
    </w:p>
    <w:p w:rsidR="00605CE1" w:rsidRDefault="00605CE1">
      <w:pPr>
        <w:rPr>
          <w:rFonts w:ascii="宋体" w:hAnsi="宋体" w:hint="eastAsia"/>
          <w:sz w:val="30"/>
          <w:szCs w:val="30"/>
        </w:rPr>
      </w:pPr>
    </w:p>
    <w:p w:rsidR="00605CE1" w:rsidRDefault="00605CE1">
      <w:pPr>
        <w:ind w:firstLineChars="1550" w:firstLine="4650"/>
        <w:rPr>
          <w:rFonts w:ascii="宋体" w:hAnsi="宋体" w:hint="eastAsia"/>
          <w:sz w:val="30"/>
          <w:szCs w:val="30"/>
        </w:rPr>
      </w:pPr>
      <w:r>
        <w:rPr>
          <w:rFonts w:ascii="宋体" w:hAnsi="宋体" w:hint="eastAsia"/>
          <w:sz w:val="30"/>
          <w:szCs w:val="30"/>
        </w:rPr>
        <w:t>二O一六年一月修订</w:t>
      </w:r>
    </w:p>
    <w:sectPr w:rsidR="00605CE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158" w:rsidRDefault="00394158" w:rsidP="00C91B68">
      <w:r>
        <w:separator/>
      </w:r>
    </w:p>
  </w:endnote>
  <w:endnote w:type="continuationSeparator" w:id="1">
    <w:p w:rsidR="00394158" w:rsidRDefault="00394158" w:rsidP="00C91B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158" w:rsidRDefault="00394158" w:rsidP="00C91B68">
      <w:r>
        <w:separator/>
      </w:r>
    </w:p>
  </w:footnote>
  <w:footnote w:type="continuationSeparator" w:id="1">
    <w:p w:rsidR="00394158" w:rsidRDefault="00394158" w:rsidP="00C91B6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1728AF"/>
    <w:rsid w:val="002A723B"/>
    <w:rsid w:val="00394158"/>
    <w:rsid w:val="00605CE1"/>
    <w:rsid w:val="00C91B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91B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91B68"/>
    <w:rPr>
      <w:kern w:val="2"/>
      <w:sz w:val="18"/>
      <w:szCs w:val="18"/>
    </w:rPr>
  </w:style>
  <w:style w:type="paragraph" w:styleId="a4">
    <w:name w:val="footer"/>
    <w:basedOn w:val="a"/>
    <w:link w:val="Char0"/>
    <w:uiPriority w:val="99"/>
    <w:semiHidden/>
    <w:unhideWhenUsed/>
    <w:rsid w:val="00C91B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91B68"/>
    <w:rPr>
      <w:kern w:val="2"/>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727</Words>
  <Characters>4150</Characters>
  <Application>Microsoft Office Word</Application>
  <DocSecurity>0</DocSecurity>
  <PresentationFormat/>
  <Lines>34</Lines>
  <Paragraphs>9</Paragraphs>
  <Slides>0</Slides>
  <Notes>0</Notes>
  <HiddenSlides>0</HiddenSlides>
  <MMClips>0</MMClips>
  <ScaleCrop>false</ScaleCrop>
  <Company>wucongqi</Company>
  <LinksUpToDate>false</LinksUpToDate>
  <CharactersWithSpaces>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下李朗小学财务管理制度（新修订）</dc:title>
  <dc:creator>congqi</dc:creator>
  <cp:lastModifiedBy>倪泽望</cp:lastModifiedBy>
  <cp:revision>3</cp:revision>
  <dcterms:created xsi:type="dcterms:W3CDTF">2017-04-20T06:07:00Z</dcterms:created>
  <dcterms:modified xsi:type="dcterms:W3CDTF">2017-04-20T06:13:00Z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2052-8.1.0.3477</vt:lpwstr>
  </property>
</Properties>
</file>