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52E" w:rsidRDefault="00581B66">
      <w:pPr>
        <w:spacing w:line="600" w:lineRule="exact"/>
        <w:jc w:val="center"/>
        <w:rPr>
          <w:rFonts w:ascii="宋体" w:hAnsi="宋体" w:cs="宋体"/>
          <w:sz w:val="44"/>
          <w:szCs w:val="44"/>
        </w:rPr>
      </w:pPr>
      <w:r>
        <w:rPr>
          <w:rFonts w:ascii="宋体" w:hAnsi="宋体" w:cs="宋体" w:hint="eastAsia"/>
          <w:sz w:val="44"/>
          <w:szCs w:val="44"/>
        </w:rPr>
        <w:t>关于</w:t>
      </w:r>
      <w:r>
        <w:rPr>
          <w:rFonts w:ascii="宋体" w:hAnsi="宋体" w:cs="宋体" w:hint="eastAsia"/>
          <w:sz w:val="44"/>
          <w:szCs w:val="44"/>
        </w:rPr>
        <w:t>20</w:t>
      </w:r>
      <w:r>
        <w:rPr>
          <w:rFonts w:ascii="宋体" w:hAnsi="宋体" w:cs="宋体" w:hint="eastAsia"/>
          <w:sz w:val="44"/>
          <w:szCs w:val="44"/>
        </w:rPr>
        <w:t>21</w:t>
      </w:r>
      <w:r>
        <w:rPr>
          <w:rFonts w:ascii="宋体" w:hAnsi="宋体" w:cs="宋体" w:hint="eastAsia"/>
          <w:sz w:val="44"/>
          <w:szCs w:val="44"/>
        </w:rPr>
        <w:t>年</w:t>
      </w:r>
      <w:r>
        <w:rPr>
          <w:rFonts w:ascii="宋体" w:hAnsi="宋体" w:cs="宋体" w:hint="eastAsia"/>
          <w:sz w:val="44"/>
          <w:szCs w:val="44"/>
        </w:rPr>
        <w:t>春</w:t>
      </w:r>
      <w:r>
        <w:rPr>
          <w:rFonts w:ascii="宋体" w:hAnsi="宋体" w:cs="宋体" w:hint="eastAsia"/>
          <w:sz w:val="44"/>
          <w:szCs w:val="44"/>
        </w:rPr>
        <w:t>季</w:t>
      </w:r>
      <w:r>
        <w:rPr>
          <w:rFonts w:ascii="宋体" w:hAnsi="宋体" w:cs="宋体" w:hint="eastAsia"/>
          <w:sz w:val="44"/>
          <w:szCs w:val="44"/>
        </w:rPr>
        <w:t>小学初中</w:t>
      </w:r>
      <w:r>
        <w:rPr>
          <w:rFonts w:ascii="宋体" w:hAnsi="宋体" w:cs="宋体" w:hint="eastAsia"/>
          <w:sz w:val="44"/>
          <w:szCs w:val="44"/>
        </w:rPr>
        <w:t>转学插班</w:t>
      </w:r>
      <w:r>
        <w:rPr>
          <w:rFonts w:ascii="宋体" w:hAnsi="宋体" w:cs="宋体" w:hint="eastAsia"/>
          <w:sz w:val="44"/>
          <w:szCs w:val="44"/>
        </w:rPr>
        <w:t>工作</w:t>
      </w:r>
      <w:r>
        <w:rPr>
          <w:rFonts w:ascii="宋体" w:hAnsi="宋体" w:cs="宋体" w:hint="eastAsia"/>
          <w:sz w:val="44"/>
          <w:szCs w:val="44"/>
        </w:rPr>
        <w:t>的</w:t>
      </w:r>
      <w:r w:rsidR="00823FE8">
        <w:rPr>
          <w:rFonts w:ascii="宋体" w:hAnsi="宋体" w:cs="宋体" w:hint="eastAsia"/>
          <w:sz w:val="44"/>
          <w:szCs w:val="44"/>
        </w:rPr>
        <w:t>公告</w:t>
      </w:r>
    </w:p>
    <w:p w:rsidR="006B452E" w:rsidRDefault="00581B66">
      <w:pPr>
        <w:pStyle w:val="a4"/>
        <w:widowControl/>
        <w:spacing w:line="520" w:lineRule="exact"/>
        <w:ind w:right="200"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根据《广东省教育厅关于中小学生学籍管理的实施细则（试行）》（粤教基〔</w:t>
      </w:r>
      <w:r>
        <w:rPr>
          <w:rFonts w:ascii="仿宋_GB2312" w:eastAsia="仿宋_GB2312" w:hAnsi="仿宋_GB2312" w:cs="仿宋_GB2312" w:hint="eastAsia"/>
          <w:sz w:val="30"/>
          <w:szCs w:val="30"/>
        </w:rPr>
        <w:t>2014</w:t>
      </w:r>
      <w:r>
        <w:rPr>
          <w:rFonts w:ascii="仿宋_GB2312" w:eastAsia="仿宋_GB2312" w:hAnsi="仿宋_GB2312" w:cs="仿宋_GB2312" w:hint="eastAsia"/>
          <w:sz w:val="30"/>
          <w:szCs w:val="30"/>
        </w:rPr>
        <w:t>〕</w:t>
      </w:r>
      <w:r>
        <w:rPr>
          <w:rFonts w:ascii="仿宋_GB2312" w:eastAsia="仿宋_GB2312" w:hAnsi="仿宋_GB2312" w:cs="仿宋_GB2312" w:hint="eastAsia"/>
          <w:sz w:val="30"/>
          <w:szCs w:val="30"/>
        </w:rPr>
        <w:t>24</w:t>
      </w:r>
      <w:r>
        <w:rPr>
          <w:rFonts w:ascii="仿宋_GB2312" w:eastAsia="仿宋_GB2312" w:hAnsi="仿宋_GB2312" w:cs="仿宋_GB2312" w:hint="eastAsia"/>
          <w:sz w:val="30"/>
          <w:szCs w:val="30"/>
        </w:rPr>
        <w:t>号）和国家、省、市有关消除大班额的要求和我区的班额情况，现将春季转学插班有关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</w:rPr>
        <w:t>事项通知如下：</w:t>
      </w:r>
    </w:p>
    <w:p w:rsidR="006B452E" w:rsidRDefault="00581B66">
      <w:pPr>
        <w:spacing w:line="520" w:lineRule="exact"/>
        <w:ind w:firstLineChars="200" w:firstLine="600"/>
        <w:rPr>
          <w:rFonts w:ascii="仿宋_GB2312" w:eastAsia="仿宋_GB2312" w:hAnsi="仿宋_GB2312" w:cs="仿宋_GB2312"/>
          <w:b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一、申请</w:t>
      </w:r>
      <w:r>
        <w:rPr>
          <w:rFonts w:ascii="黑体" w:eastAsia="黑体" w:hAnsi="黑体" w:cs="黑体" w:hint="eastAsia"/>
          <w:bCs/>
          <w:sz w:val="30"/>
          <w:szCs w:val="30"/>
        </w:rPr>
        <w:t>对象</w:t>
      </w:r>
    </w:p>
    <w:p w:rsidR="006B452E" w:rsidRDefault="00581B66">
      <w:pPr>
        <w:pStyle w:val="a4"/>
        <w:widowControl/>
        <w:tabs>
          <w:tab w:val="left" w:pos="426"/>
        </w:tabs>
        <w:spacing w:line="520" w:lineRule="exact"/>
        <w:ind w:right="200" w:firstLineChars="200" w:firstLine="602"/>
        <w:rPr>
          <w:rFonts w:ascii="仿宋_GB2312" w:eastAsia="仿宋_GB2312" w:hAnsi="仿宋_GB2312" w:cs="仿宋_GB2312"/>
          <w:b/>
          <w:bCs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sz w:val="30"/>
          <w:szCs w:val="30"/>
        </w:rPr>
        <w:t>（一）公办学校申请对象</w:t>
      </w:r>
    </w:p>
    <w:p w:rsidR="006B452E" w:rsidRDefault="00581B66">
      <w:pPr>
        <w:pStyle w:val="a4"/>
        <w:widowControl/>
        <w:tabs>
          <w:tab w:val="left" w:pos="426"/>
        </w:tabs>
        <w:spacing w:line="520" w:lineRule="exact"/>
        <w:ind w:right="200"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．</w:t>
      </w:r>
      <w:r>
        <w:rPr>
          <w:rFonts w:ascii="仿宋_GB2312" w:eastAsia="仿宋_GB2312" w:hAnsi="仿宋_GB2312" w:cs="仿宋_GB2312" w:hint="eastAsia"/>
          <w:sz w:val="30"/>
          <w:szCs w:val="30"/>
        </w:rPr>
        <w:t>非罗湖区公办学校就读的罗湖</w:t>
      </w:r>
      <w:r>
        <w:rPr>
          <w:rFonts w:ascii="仿宋_GB2312" w:eastAsia="仿宋_GB2312" w:hAnsi="仿宋_GB2312" w:cs="仿宋_GB2312" w:hint="eastAsia"/>
          <w:sz w:val="30"/>
          <w:szCs w:val="30"/>
        </w:rPr>
        <w:t>户籍学生，父母在学区</w:t>
      </w:r>
      <w:r>
        <w:rPr>
          <w:rFonts w:ascii="仿宋_GB2312" w:eastAsia="仿宋_GB2312" w:hAnsi="仿宋_GB2312" w:cs="仿宋_GB2312" w:hint="eastAsia"/>
          <w:sz w:val="30"/>
          <w:szCs w:val="30"/>
        </w:rPr>
        <w:t>内实际居住</w:t>
      </w:r>
      <w:r>
        <w:rPr>
          <w:rFonts w:ascii="仿宋_GB2312" w:eastAsia="仿宋_GB2312" w:hAnsi="仿宋_GB2312" w:cs="仿宋_GB2312" w:hint="eastAsia"/>
          <w:sz w:val="30"/>
          <w:szCs w:val="30"/>
        </w:rPr>
        <w:t>（</w:t>
      </w:r>
      <w:r>
        <w:rPr>
          <w:rFonts w:ascii="仿宋_GB2312" w:eastAsia="仿宋_GB2312" w:hAnsi="仿宋_GB2312" w:cs="仿宋_GB2312" w:hint="eastAsia"/>
          <w:sz w:val="30"/>
          <w:szCs w:val="30"/>
        </w:rPr>
        <w:t>含学区地段内购房或</w:t>
      </w:r>
      <w:r>
        <w:rPr>
          <w:rFonts w:ascii="仿宋_GB2312" w:eastAsia="仿宋_GB2312" w:hAnsi="仿宋_GB2312" w:cs="仿宋_GB2312" w:hint="eastAsia"/>
          <w:sz w:val="30"/>
          <w:szCs w:val="30"/>
        </w:rPr>
        <w:t>租房</w:t>
      </w:r>
      <w:r>
        <w:rPr>
          <w:rFonts w:ascii="仿宋_GB2312" w:eastAsia="仿宋_GB2312" w:hAnsi="仿宋_GB2312" w:cs="仿宋_GB2312" w:hint="eastAsia"/>
          <w:sz w:val="30"/>
          <w:szCs w:val="30"/>
        </w:rPr>
        <w:t>，租房的应无其他住宅房产并提交《房屋租赁凭证》和《内地居民采集表》</w:t>
      </w:r>
      <w:r>
        <w:rPr>
          <w:rFonts w:ascii="仿宋_GB2312" w:eastAsia="仿宋_GB2312" w:hAnsi="仿宋_GB2312" w:cs="仿宋_GB2312" w:hint="eastAsia"/>
          <w:sz w:val="30"/>
          <w:szCs w:val="30"/>
        </w:rPr>
        <w:t>）；</w:t>
      </w:r>
    </w:p>
    <w:p w:rsidR="006B452E" w:rsidRDefault="00581B66">
      <w:pPr>
        <w:pStyle w:val="a4"/>
        <w:widowControl/>
        <w:tabs>
          <w:tab w:val="left" w:pos="426"/>
        </w:tabs>
        <w:spacing w:line="520" w:lineRule="exact"/>
        <w:ind w:right="200"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．</w:t>
      </w:r>
      <w:r>
        <w:rPr>
          <w:rFonts w:ascii="仿宋_GB2312" w:eastAsia="仿宋_GB2312" w:hAnsi="仿宋_GB2312" w:cs="仿宋_GB2312" w:hint="eastAsia"/>
          <w:sz w:val="30"/>
          <w:szCs w:val="30"/>
        </w:rPr>
        <w:t>非本市义务教育阶段就读的</w:t>
      </w:r>
      <w:r>
        <w:rPr>
          <w:rFonts w:ascii="仿宋_GB2312" w:eastAsia="仿宋_GB2312" w:hAnsi="仿宋_GB2312" w:cs="仿宋_GB2312" w:hint="eastAsia"/>
          <w:sz w:val="30"/>
          <w:szCs w:val="30"/>
        </w:rPr>
        <w:t>深圳其他区户籍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学生和</w:t>
      </w:r>
      <w:r>
        <w:rPr>
          <w:rFonts w:ascii="仿宋_GB2312" w:eastAsia="仿宋_GB2312" w:hAnsi="仿宋_GB2312" w:cs="仿宋_GB2312" w:hint="eastAsia"/>
          <w:sz w:val="30"/>
          <w:szCs w:val="30"/>
        </w:rPr>
        <w:t>享受</w:t>
      </w:r>
      <w:r>
        <w:rPr>
          <w:rFonts w:ascii="仿宋_GB2312" w:eastAsia="仿宋_GB2312" w:hAnsi="仿宋_GB2312" w:cs="仿宋_GB2312" w:hint="eastAsia"/>
          <w:sz w:val="30"/>
          <w:szCs w:val="30"/>
        </w:rPr>
        <w:t>相关</w:t>
      </w:r>
      <w:r>
        <w:rPr>
          <w:rFonts w:ascii="仿宋_GB2312" w:eastAsia="仿宋_GB2312" w:hAnsi="仿宋_GB2312" w:cs="仿宋_GB2312" w:hint="eastAsia"/>
          <w:sz w:val="30"/>
          <w:szCs w:val="30"/>
        </w:rPr>
        <w:t>政策优惠人员子女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，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父母在学区购房并实际居住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一年以上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。</w:t>
      </w:r>
    </w:p>
    <w:p w:rsidR="006B452E" w:rsidRDefault="00581B66">
      <w:pPr>
        <w:pStyle w:val="a4"/>
        <w:widowControl/>
        <w:tabs>
          <w:tab w:val="left" w:pos="426"/>
        </w:tabs>
        <w:spacing w:line="520" w:lineRule="exact"/>
        <w:ind w:right="200" w:firstLineChars="200" w:firstLine="602"/>
        <w:rPr>
          <w:rFonts w:ascii="仿宋" w:eastAsia="仿宋" w:hAnsi="仿宋" w:cs="仿宋"/>
          <w:b/>
          <w:bCs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>（</w:t>
      </w:r>
      <w:r w:rsidR="00823FE8"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>二</w:t>
      </w: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>）小学、初中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  <w:t>起始年级和毕业年级原则上不予转学。</w:t>
      </w:r>
    </w:p>
    <w:p w:rsidR="006B452E" w:rsidRDefault="00581B66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二、</w:t>
      </w:r>
      <w:r>
        <w:rPr>
          <w:rFonts w:ascii="黑体" w:eastAsia="黑体" w:hAnsi="黑体" w:cs="黑体" w:hint="eastAsia"/>
          <w:bCs/>
          <w:sz w:val="30"/>
          <w:szCs w:val="30"/>
        </w:rPr>
        <w:t>申请</w:t>
      </w:r>
      <w:r>
        <w:rPr>
          <w:rFonts w:ascii="黑体" w:eastAsia="黑体" w:hAnsi="黑体" w:cs="黑体" w:hint="eastAsia"/>
          <w:bCs/>
          <w:sz w:val="30"/>
          <w:szCs w:val="30"/>
        </w:rPr>
        <w:t>材料</w:t>
      </w:r>
    </w:p>
    <w:p w:rsidR="006B452E" w:rsidRDefault="00581B66">
      <w:pPr>
        <w:spacing w:line="520" w:lineRule="exact"/>
        <w:ind w:firstLineChars="200" w:firstLine="600"/>
        <w:rPr>
          <w:rFonts w:ascii="仿宋_GB2312" w:eastAsia="仿宋_GB2312" w:hAnsi="仿宋_GB2312" w:cs="仿宋_GB2312"/>
          <w:color w:val="333333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符合上述公办学校转学插班条件的申请人需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按照《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罗湖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20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20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年小学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初中一年级学位申请指南》要求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填报和上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传申请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证明材料照片（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《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罗湖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20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20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年小学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/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初中一年级学位申请指南》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请在“深圳市罗湖教育应用网”查询）；</w:t>
      </w:r>
    </w:p>
    <w:p w:rsidR="006B452E" w:rsidRDefault="00581B66">
      <w:pPr>
        <w:spacing w:line="520" w:lineRule="exact"/>
        <w:ind w:firstLineChars="200" w:firstLine="600"/>
        <w:rPr>
          <w:rFonts w:ascii="仿宋_GB2312" w:eastAsia="仿宋_GB2312" w:hAnsi="仿宋_GB2312" w:cs="仿宋_GB2312"/>
          <w:color w:val="333333"/>
          <w:sz w:val="30"/>
          <w:szCs w:val="30"/>
          <w:shd w:val="clear" w:color="auto" w:fill="FFFFFF"/>
        </w:rPr>
      </w:pP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申请转学插班至民办学校的申请人应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符合《深圳市非深户籍人员子女接受义务教育管理办法》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（深府</w:t>
      </w:r>
      <w:proofErr w:type="gramStart"/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规</w:t>
      </w:r>
      <w:proofErr w:type="gramEnd"/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〔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2018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〕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3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号）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规定的就读条件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，提交材料：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1.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父母双方或一方持有本市具有使用功能居住证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及验证页面截图；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2.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学生的出生证，港籍学生提供深圳本地公证处出具的亲子关系公证书；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3.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在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罗湖实际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居住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的证明（房产证、租赁合同、租赁凭证、内地居民采集表等）；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4.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在本市连续缴纳社会保险（养老保险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+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医疗保险）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t>满一年且仍在缴的</w:t>
      </w:r>
      <w:r>
        <w:rPr>
          <w:rFonts w:ascii="仿宋_GB2312" w:eastAsia="仿宋_GB2312" w:hAnsi="仿宋_GB2312" w:cs="仿宋_GB2312" w:hint="eastAsia"/>
          <w:color w:val="333333"/>
          <w:sz w:val="30"/>
          <w:szCs w:val="30"/>
          <w:shd w:val="clear" w:color="auto" w:fill="FFFFFF"/>
        </w:rPr>
        <w:lastRenderedPageBreak/>
        <w:t>社保清单。</w:t>
      </w:r>
    </w:p>
    <w:p w:rsidR="006B452E" w:rsidRDefault="00581B66">
      <w:pPr>
        <w:spacing w:line="520" w:lineRule="exact"/>
        <w:ind w:firstLineChars="200" w:firstLine="600"/>
        <w:rPr>
          <w:rFonts w:ascii="黑体" w:eastAsia="黑体" w:hAnsi="黑体" w:cs="黑体"/>
          <w:bCs/>
          <w:sz w:val="30"/>
          <w:szCs w:val="30"/>
        </w:rPr>
      </w:pPr>
      <w:r>
        <w:rPr>
          <w:rFonts w:ascii="黑体" w:eastAsia="黑体" w:hAnsi="黑体" w:cs="黑体" w:hint="eastAsia"/>
          <w:bCs/>
          <w:sz w:val="30"/>
          <w:szCs w:val="30"/>
        </w:rPr>
        <w:t>三、时间、程序及有关要求</w:t>
      </w:r>
    </w:p>
    <w:p w:rsidR="006B452E" w:rsidRDefault="00581B66">
      <w:pPr>
        <w:pStyle w:val="a4"/>
        <w:widowControl/>
        <w:spacing w:line="520" w:lineRule="exact"/>
        <w:ind w:firstLineChars="200" w:firstLine="602"/>
        <w:rPr>
          <w:rFonts w:ascii="仿宋_GB2312" w:eastAsia="仿宋_GB2312" w:hAnsi="仿宋_GB2312" w:cs="仿宋_GB2312"/>
          <w:b/>
          <w:bCs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  <w:t>（一）公办学校</w:t>
      </w:r>
    </w:p>
    <w:p w:rsidR="006B452E" w:rsidRDefault="00581B66">
      <w:pPr>
        <w:pStyle w:val="a4"/>
        <w:widowControl/>
        <w:spacing w:line="520" w:lineRule="exact"/>
        <w:ind w:firstLineChars="200" w:firstLine="602"/>
        <w:rPr>
          <w:rFonts w:ascii="仿宋_GB2312" w:eastAsia="仿宋_GB2312" w:hAnsi="仿宋_GB2312" w:cs="仿宋_GB2312"/>
          <w:b/>
          <w:bCs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  <w:t>1.</w:t>
      </w:r>
      <w:r>
        <w:rPr>
          <w:rFonts w:ascii="仿宋_GB2312" w:eastAsia="仿宋_GB2312" w:hAnsi="仿宋_GB2312" w:cs="仿宋_GB2312" w:hint="eastAsia"/>
          <w:b/>
          <w:bCs/>
          <w:color w:val="000000"/>
          <w:sz w:val="30"/>
          <w:szCs w:val="30"/>
        </w:rPr>
        <w:t>网上申请</w:t>
      </w:r>
    </w:p>
    <w:p w:rsidR="006B452E" w:rsidRDefault="00581B66">
      <w:pPr>
        <w:pStyle w:val="a4"/>
        <w:widowControl/>
        <w:spacing w:line="520" w:lineRule="exact"/>
        <w:ind w:firstLineChars="200" w:firstLine="600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符合公办学校转学插班条件的申请学生请于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1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月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12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日—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17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日登录“罗湖教育应用网—公众服务—学位申请”，进入“转学插班网上预申请”系统，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按要求如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实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填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报完整的学位申请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信息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，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并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将申请证明材料拍照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上传至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申请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系统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（照片必须保证端正清晰）</w:t>
      </w:r>
      <w:r>
        <w:rPr>
          <w:rFonts w:ascii="仿宋" w:eastAsia="仿宋" w:hAnsi="仿宋" w:cs="仿宋" w:hint="eastAsia"/>
          <w:sz w:val="30"/>
          <w:szCs w:val="30"/>
          <w:shd w:val="clear" w:color="auto" w:fill="FFFFFF"/>
        </w:rPr>
        <w:t>。</w:t>
      </w:r>
    </w:p>
    <w:p w:rsidR="006B452E" w:rsidRDefault="00581B66">
      <w:pPr>
        <w:pStyle w:val="a4"/>
        <w:widowControl/>
        <w:spacing w:line="520" w:lineRule="exact"/>
        <w:ind w:firstLineChars="200" w:firstLine="570"/>
        <w:rPr>
          <w:rStyle w:val="a7"/>
          <w:rFonts w:ascii="仿宋" w:eastAsia="仿宋" w:hAnsi="仿宋" w:cs="仿宋"/>
          <w:b/>
          <w:spacing w:val="-8"/>
          <w:sz w:val="30"/>
          <w:szCs w:val="30"/>
        </w:rPr>
      </w:pPr>
      <w:r>
        <w:rPr>
          <w:rStyle w:val="a7"/>
          <w:rFonts w:ascii="仿宋" w:eastAsia="仿宋" w:hAnsi="仿宋" w:cs="仿宋" w:hint="eastAsia"/>
          <w:b/>
          <w:spacing w:val="-8"/>
          <w:sz w:val="30"/>
          <w:szCs w:val="30"/>
        </w:rPr>
        <w:t>2.</w:t>
      </w:r>
      <w:r>
        <w:rPr>
          <w:rStyle w:val="a7"/>
          <w:rFonts w:ascii="仿宋" w:eastAsia="仿宋" w:hAnsi="仿宋" w:cs="仿宋" w:hint="eastAsia"/>
          <w:b/>
          <w:spacing w:val="-8"/>
          <w:sz w:val="30"/>
          <w:szCs w:val="30"/>
        </w:rPr>
        <w:t>学校验证</w:t>
      </w:r>
    </w:p>
    <w:p w:rsidR="006B452E" w:rsidRDefault="00581B66">
      <w:pPr>
        <w:pStyle w:val="a4"/>
        <w:widowControl/>
        <w:spacing w:line="520" w:lineRule="exact"/>
        <w:ind w:firstLineChars="200" w:firstLine="600"/>
        <w:rPr>
          <w:rStyle w:val="a7"/>
          <w:rFonts w:ascii="仿宋" w:eastAsia="仿宋" w:hAnsi="仿宋" w:cs="仿宋"/>
          <w:bCs/>
          <w:spacing w:val="-8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实行网上审核，无法网上比对审核的特殊房产由学校短信预约验证。</w:t>
      </w:r>
    </w:p>
    <w:p w:rsidR="006B452E" w:rsidRDefault="00581B66">
      <w:pPr>
        <w:pStyle w:val="a4"/>
        <w:widowControl/>
        <w:spacing w:line="520" w:lineRule="exact"/>
        <w:ind w:firstLineChars="200" w:firstLine="602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（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1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）</w:t>
      </w:r>
      <w:r>
        <w:rPr>
          <w:rFonts w:ascii="仿宋" w:eastAsia="仿宋" w:hAnsi="仿宋" w:cs="仿宋" w:hint="eastAsia"/>
          <w:b/>
          <w:bCs/>
          <w:color w:val="333333"/>
          <w:sz w:val="30"/>
          <w:szCs w:val="30"/>
          <w:shd w:val="clear" w:color="auto" w:fill="FFFFFF"/>
        </w:rPr>
        <w:t>网上审核。</w:t>
      </w:r>
      <w:r>
        <w:rPr>
          <w:rFonts w:ascii="仿宋" w:eastAsia="仿宋" w:hAnsi="仿宋" w:cs="仿宋" w:hint="eastAsia"/>
          <w:color w:val="000000"/>
          <w:sz w:val="30"/>
          <w:szCs w:val="30"/>
        </w:rPr>
        <w:t>以商品房房产证（或不动产权证）、安居型住房或房屋租赁凭证（信息）为住房证明材料申请转学的家长，不需要到学校现场提交申请材料，学校将在网上对家长上传的申请材料照片进行初审。</w:t>
      </w:r>
    </w:p>
    <w:p w:rsidR="006B452E" w:rsidRDefault="00581B66">
      <w:pPr>
        <w:pStyle w:val="a4"/>
        <w:widowControl/>
        <w:spacing w:line="520" w:lineRule="exact"/>
        <w:ind w:firstLineChars="200" w:firstLine="600"/>
        <w:rPr>
          <w:rFonts w:ascii="仿宋" w:eastAsia="仿宋" w:hAnsi="仿宋" w:cs="仿宋"/>
          <w:color w:val="333333"/>
          <w:sz w:val="30"/>
          <w:szCs w:val="30"/>
          <w:shd w:val="clear" w:color="auto" w:fill="FFFFFF"/>
        </w:rPr>
      </w:pPr>
      <w:r>
        <w:rPr>
          <w:rFonts w:ascii="仿宋" w:eastAsia="仿宋" w:hAnsi="仿宋" w:cs="仿宋" w:hint="eastAsia"/>
          <w:color w:val="333333"/>
          <w:sz w:val="30"/>
          <w:szCs w:val="30"/>
          <w:shd w:val="clear" w:color="auto" w:fill="FFFFFF"/>
        </w:rPr>
        <w:t>（</w:t>
      </w:r>
      <w:r>
        <w:rPr>
          <w:rFonts w:ascii="仿宋" w:eastAsia="仿宋" w:hAnsi="仿宋" w:cs="仿宋" w:hint="eastAsia"/>
          <w:color w:val="333333"/>
          <w:sz w:val="30"/>
          <w:szCs w:val="30"/>
          <w:shd w:val="clear" w:color="auto" w:fill="FFFFFF"/>
        </w:rPr>
        <w:t>2</w:t>
      </w:r>
      <w:r>
        <w:rPr>
          <w:rFonts w:ascii="仿宋" w:eastAsia="仿宋" w:hAnsi="仿宋" w:cs="仿宋" w:hint="eastAsia"/>
          <w:color w:val="333333"/>
          <w:sz w:val="30"/>
          <w:szCs w:val="30"/>
          <w:shd w:val="clear" w:color="auto" w:fill="FFFFFF"/>
        </w:rPr>
        <w:t>）</w:t>
      </w:r>
      <w:r>
        <w:rPr>
          <w:rFonts w:ascii="仿宋" w:eastAsia="仿宋" w:hAnsi="仿宋" w:cs="仿宋" w:hint="eastAsia"/>
          <w:color w:val="333333"/>
          <w:sz w:val="30"/>
          <w:szCs w:val="30"/>
          <w:shd w:val="clear" w:color="auto" w:fill="FFFFFF"/>
        </w:rPr>
        <w:t>预约验证。</w:t>
      </w:r>
      <w:r>
        <w:rPr>
          <w:rFonts w:ascii="仿宋" w:eastAsia="仿宋" w:hAnsi="仿宋" w:cs="仿宋" w:hint="eastAsia"/>
          <w:color w:val="333333"/>
          <w:sz w:val="30"/>
          <w:szCs w:val="30"/>
          <w:shd w:val="clear" w:color="auto" w:fill="FFFFFF"/>
        </w:rPr>
        <w:t>使用其他类型住房材料申请转学（祖屋、军产房、集资房、自建房、集体宿舍等）的家长，由学校短信预约验证，请按预约时间携带相关证明材料原件到申请学校验核。</w:t>
      </w:r>
    </w:p>
    <w:p w:rsidR="006B452E" w:rsidRDefault="00581B66">
      <w:pPr>
        <w:pStyle w:val="a4"/>
        <w:widowControl/>
        <w:spacing w:line="520" w:lineRule="exact"/>
        <w:ind w:right="200" w:firstLineChars="200" w:firstLine="600"/>
        <w:rPr>
          <w:rFonts w:ascii="经典黑体简" w:eastAsia="经典黑体简" w:hAnsi="经典黑体简" w:cs="经典黑体简"/>
          <w:color w:val="000000"/>
          <w:sz w:val="30"/>
          <w:szCs w:val="30"/>
        </w:rPr>
      </w:pPr>
      <w:r>
        <w:rPr>
          <w:rFonts w:ascii="经典黑体简" w:eastAsia="经典黑体简" w:hAnsi="经典黑体简" w:cs="经典黑体简" w:hint="eastAsia"/>
          <w:color w:val="000000"/>
          <w:sz w:val="30"/>
          <w:szCs w:val="30"/>
        </w:rPr>
        <w:t>四、特别提醒：</w:t>
      </w:r>
    </w:p>
    <w:p w:rsidR="006B452E" w:rsidRDefault="00581B66">
      <w:pPr>
        <w:pStyle w:val="a4"/>
        <w:widowControl/>
        <w:spacing w:line="520" w:lineRule="exact"/>
        <w:ind w:right="200" w:firstLineChars="200" w:firstLine="600"/>
        <w:rPr>
          <w:rFonts w:ascii="仿宋" w:eastAsia="仿宋" w:hAnsi="仿宋" w:cs="仿宋"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color w:val="333333"/>
          <w:sz w:val="30"/>
          <w:szCs w:val="30"/>
        </w:rPr>
        <w:t>（一）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未达省规定班额数的年级，视空余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学位数量按申请学生的类别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/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积分顺序录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取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;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民办学校班额标准为小学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45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人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/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班，初中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50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人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/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班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;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有对家长承诺小班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制人数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的学校，以承诺数为上限。无空余学位的学校，无法接受转学插班。</w:t>
      </w:r>
    </w:p>
    <w:p w:rsidR="006B452E" w:rsidRDefault="00581B66">
      <w:pPr>
        <w:pStyle w:val="a4"/>
        <w:widowControl/>
        <w:spacing w:line="520" w:lineRule="exact"/>
        <w:ind w:right="200" w:firstLineChars="200" w:firstLine="600"/>
        <w:rPr>
          <w:rFonts w:ascii="仿宋_GB2312" w:eastAsia="仿宋_GB2312" w:hAnsi="仿宋_GB2312" w:cs="仿宋_GB2312"/>
          <w:color w:val="1A1A1A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（二）</w:t>
      </w:r>
      <w:r>
        <w:rPr>
          <w:rFonts w:ascii="仿宋_GB2312" w:eastAsia="仿宋_GB2312" w:hAnsi="仿宋_GB2312" w:cs="仿宋_GB2312" w:hint="eastAsia"/>
          <w:sz w:val="30"/>
          <w:szCs w:val="30"/>
        </w:rPr>
        <w:t>住房已</w:t>
      </w:r>
      <w:r>
        <w:rPr>
          <w:rFonts w:ascii="仿宋_GB2312" w:eastAsia="仿宋_GB2312" w:hAnsi="仿宋_GB2312" w:cs="仿宋_GB2312" w:hint="eastAsia"/>
          <w:sz w:val="30"/>
          <w:szCs w:val="30"/>
        </w:rPr>
        <w:t>被</w:t>
      </w:r>
      <w:r>
        <w:rPr>
          <w:rFonts w:ascii="仿宋_GB2312" w:eastAsia="仿宋_GB2312" w:hAnsi="仿宋_GB2312" w:cs="仿宋_GB2312" w:hint="eastAsia"/>
          <w:sz w:val="30"/>
          <w:szCs w:val="30"/>
        </w:rPr>
        <w:t>学位锁定</w:t>
      </w:r>
      <w:r>
        <w:rPr>
          <w:rFonts w:ascii="仿宋_GB2312" w:eastAsia="仿宋_GB2312" w:hAnsi="仿宋_GB2312" w:cs="仿宋_GB2312" w:hint="eastAsia"/>
          <w:sz w:val="30"/>
          <w:szCs w:val="30"/>
        </w:rPr>
        <w:t>的可申请转学民办学校（房屋是否锁定，请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登录“罗湖教育应用网—公众服务—学位申请”，进入“罗湖区学区房查询”</w:t>
      </w:r>
      <w:r>
        <w:rPr>
          <w:rFonts w:ascii="仿宋_GB2312" w:eastAsia="仿宋_GB2312" w:hAnsi="仿宋_GB2312" w:cs="仿宋_GB2312" w:hint="eastAsia"/>
          <w:sz w:val="30"/>
          <w:szCs w:val="30"/>
        </w:rPr>
        <w:t>）。</w:t>
      </w:r>
    </w:p>
    <w:p w:rsidR="006B452E" w:rsidRDefault="00581B66">
      <w:pPr>
        <w:spacing w:line="52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宋体" w:cs="仿宋_GB2312" w:hint="eastAsia"/>
          <w:color w:val="333333"/>
          <w:sz w:val="30"/>
          <w:szCs w:val="30"/>
        </w:rPr>
        <w:lastRenderedPageBreak/>
        <w:t>（三）</w:t>
      </w:r>
      <w:r>
        <w:rPr>
          <w:rFonts w:ascii="仿宋_GB2312" w:eastAsia="仿宋_GB2312" w:hAnsi="宋体" w:cs="仿宋_GB2312" w:hint="eastAsia"/>
          <w:snapToGrid w:val="0"/>
          <w:sz w:val="30"/>
          <w:szCs w:val="30"/>
        </w:rPr>
        <w:t>随迁子女在我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市具有</w:t>
      </w:r>
      <w:r>
        <w:rPr>
          <w:rFonts w:ascii="仿宋_GB2312" w:eastAsia="仿宋_GB2312" w:cs="仿宋_GB2312"/>
          <w:snapToGrid w:val="0"/>
          <w:sz w:val="30"/>
          <w:szCs w:val="30"/>
        </w:rPr>
        <w:t>3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年完整初中学籍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是在</w:t>
      </w:r>
      <w:r>
        <w:rPr>
          <w:rFonts w:ascii="仿宋_GB2312" w:eastAsia="仿宋_GB2312" w:hAnsi="宋体" w:cs="宋体" w:hint="eastAsia"/>
          <w:kern w:val="0"/>
          <w:sz w:val="30"/>
          <w:szCs w:val="30"/>
        </w:rPr>
        <w:t>我市报名参加中考，报考相应的公办普高、民办普高和中职学校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的条件之一。没有我市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3</w:t>
      </w:r>
      <w:r>
        <w:rPr>
          <w:rFonts w:ascii="仿宋_GB2312" w:eastAsia="仿宋_GB2312" w:cs="仿宋_GB2312" w:hint="eastAsia"/>
          <w:snapToGrid w:val="0"/>
          <w:sz w:val="30"/>
          <w:szCs w:val="30"/>
        </w:rPr>
        <w:t>年完整初中学籍的随迁子女</w:t>
      </w:r>
      <w:r>
        <w:rPr>
          <w:rFonts w:ascii="仿宋_GB2312" w:eastAsia="仿宋_GB2312" w:hAnsi="仿宋" w:hint="eastAsia"/>
          <w:sz w:val="30"/>
          <w:szCs w:val="30"/>
        </w:rPr>
        <w:t>可以在我市参加中考，但仅限于参加民办普高补录或中职学校注册入学。</w:t>
      </w:r>
      <w:r>
        <w:rPr>
          <w:rFonts w:ascii="仿宋_GB2312" w:eastAsia="仿宋_GB2312" w:hAnsi="仿宋" w:hint="eastAsia"/>
          <w:sz w:val="30"/>
          <w:szCs w:val="30"/>
        </w:rPr>
        <w:t>因此，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不建议</w:t>
      </w:r>
      <w:r>
        <w:rPr>
          <w:rFonts w:ascii="仿宋_GB2312" w:eastAsia="仿宋_GB2312" w:hAnsi="宋体" w:cs="仿宋_GB2312" w:hint="eastAsia"/>
          <w:snapToGrid w:val="0"/>
          <w:sz w:val="30"/>
          <w:szCs w:val="30"/>
        </w:rPr>
        <w:t>随迁子女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申请</w:t>
      </w:r>
      <w:r>
        <w:rPr>
          <w:rFonts w:ascii="仿宋_GB2312" w:eastAsia="仿宋_GB2312" w:hAnsi="宋体" w:cs="仿宋_GB2312" w:hint="eastAsia"/>
          <w:color w:val="333333"/>
          <w:sz w:val="30"/>
          <w:szCs w:val="30"/>
        </w:rPr>
        <w:t>初中转学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插班</w:t>
      </w:r>
      <w:r>
        <w:rPr>
          <w:rFonts w:ascii="仿宋_GB2312" w:eastAsia="仿宋_GB2312" w:hAnsi="宋体" w:cs="仿宋_GB2312" w:hint="eastAsia"/>
          <w:color w:val="333333"/>
          <w:sz w:val="30"/>
          <w:szCs w:val="30"/>
        </w:rPr>
        <w:t>（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深圳市中、高考相关政策。相关规定可</w:t>
      </w:r>
      <w:r>
        <w:rPr>
          <w:rFonts w:ascii="仿宋_GB2312" w:eastAsia="仿宋_GB2312" w:hAnsi="宋体" w:cs="仿宋_GB2312" w:hint="eastAsia"/>
          <w:color w:val="333333"/>
          <w:sz w:val="30"/>
          <w:szCs w:val="30"/>
        </w:rPr>
        <w:t>登录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“</w:t>
      </w:r>
      <w:r>
        <w:rPr>
          <w:rFonts w:ascii="仿宋_GB2312" w:eastAsia="仿宋_GB2312" w:hAnsi="宋体" w:cs="仿宋_GB2312"/>
          <w:color w:val="333333"/>
          <w:sz w:val="30"/>
          <w:szCs w:val="30"/>
        </w:rPr>
        <w:t>深圳招考网</w:t>
      </w:r>
      <w:r>
        <w:rPr>
          <w:rFonts w:ascii="Arial" w:hAnsi="Arial" w:cs="Arial"/>
          <w:color w:val="333333"/>
          <w:sz w:val="30"/>
          <w:szCs w:val="30"/>
        </w:rPr>
        <w:t>”</w:t>
      </w:r>
      <w:r>
        <w:rPr>
          <w:rFonts w:ascii="仿宋_GB2312" w:eastAsia="仿宋_GB2312" w:hAnsi="宋体" w:cs="仿宋_GB2312" w:hint="eastAsia"/>
          <w:color w:val="333333"/>
          <w:sz w:val="30"/>
          <w:szCs w:val="30"/>
        </w:rPr>
        <w:t>进行查询，网址：</w:t>
      </w:r>
      <w:hyperlink r:id="rId9" w:history="1">
        <w:r>
          <w:rPr>
            <w:rStyle w:val="a6"/>
            <w:rFonts w:ascii="仿宋_GB2312" w:eastAsia="仿宋_GB2312" w:hAnsi="宋体" w:cs="仿宋_GB2312" w:hint="eastAsia"/>
            <w:sz w:val="30"/>
            <w:szCs w:val="30"/>
            <w:u w:val="single"/>
          </w:rPr>
          <w:t>http://zkb.sz.gov.cn/</w:t>
        </w:r>
        <w:r>
          <w:rPr>
            <w:rStyle w:val="a6"/>
            <w:rFonts w:ascii="仿宋_GB2312" w:eastAsia="仿宋_GB2312" w:hAnsi="宋体" w:cs="仿宋_GB2312" w:hint="eastAsia"/>
            <w:sz w:val="30"/>
            <w:szCs w:val="30"/>
            <w:u w:val="single"/>
          </w:rPr>
          <w:t>）</w:t>
        </w:r>
        <w:r>
          <w:rPr>
            <w:rStyle w:val="a6"/>
            <w:rFonts w:ascii="仿宋_GB2312" w:eastAsia="仿宋_GB2312" w:hAnsi="宋体" w:cs="仿宋_GB2312" w:hint="eastAsia"/>
            <w:sz w:val="30"/>
            <w:szCs w:val="30"/>
            <w:u w:val="single"/>
          </w:rPr>
          <w:t>。</w:t>
        </w:r>
      </w:hyperlink>
    </w:p>
    <w:p w:rsidR="006B452E" w:rsidRDefault="00581B66" w:rsidP="00823FE8">
      <w:pPr>
        <w:pStyle w:val="a4"/>
        <w:widowControl/>
        <w:spacing w:line="520" w:lineRule="exact"/>
        <w:ind w:right="2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</w:t>
      </w:r>
    </w:p>
    <w:p w:rsidR="006B452E" w:rsidRDefault="006B452E">
      <w:pPr>
        <w:spacing w:line="520" w:lineRule="exact"/>
        <w:ind w:firstLineChars="200" w:firstLine="6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6B452E" w:rsidRDefault="00823FE8">
      <w:pPr>
        <w:spacing w:line="520" w:lineRule="exact"/>
        <w:jc w:val="center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</w:t>
      </w:r>
      <w:r w:rsidR="00581B66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联</w:t>
      </w:r>
      <w:r w:rsidR="00581B66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系人：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张老师</w:t>
      </w:r>
      <w:r w:rsidR="00581B66"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，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>82254971</w:t>
      </w:r>
    </w:p>
    <w:p w:rsidR="006B452E" w:rsidRDefault="006B452E">
      <w:pPr>
        <w:spacing w:line="520" w:lineRule="exact"/>
        <w:ind w:firstLineChars="1600" w:firstLine="4800"/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p w:rsidR="006B452E" w:rsidRDefault="00823FE8">
      <w:pPr>
        <w:spacing w:line="520" w:lineRule="exact"/>
        <w:ind w:firstLineChars="1600" w:firstLine="4800"/>
        <w:rPr>
          <w:rFonts w:ascii="仿宋_GB2312" w:eastAsia="仿宋_GB2312" w:hAnsi="仿宋_GB2312" w:cs="仿宋_GB2312"/>
          <w:color w:val="000000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 xml:space="preserve"> </w:t>
      </w:r>
      <w:r>
        <w:rPr>
          <w:rFonts w:ascii="仿宋_GB2312" w:eastAsia="仿宋_GB2312" w:hAnsi="仿宋_GB2312" w:cs="仿宋_GB2312"/>
          <w:color w:val="000000"/>
          <w:sz w:val="30"/>
          <w:szCs w:val="30"/>
        </w:rPr>
        <w:t xml:space="preserve"> 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深圳市罗湖小学</w:t>
      </w:r>
    </w:p>
    <w:p w:rsidR="006B452E" w:rsidRPr="00823FE8" w:rsidRDefault="00581B66" w:rsidP="00823FE8">
      <w:pPr>
        <w:spacing w:line="520" w:lineRule="exact"/>
        <w:ind w:firstLineChars="1700" w:firstLine="5100"/>
        <w:rPr>
          <w:rFonts w:ascii="仿宋_GB2312" w:eastAsia="仿宋_GB2312" w:hAnsi="仿宋_GB2312" w:cs="仿宋_GB2312" w:hint="eastAsia"/>
          <w:sz w:val="30"/>
          <w:szCs w:val="30"/>
        </w:rPr>
      </w:pP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20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21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年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color w:val="000000"/>
          <w:sz w:val="30"/>
          <w:szCs w:val="30"/>
        </w:rPr>
        <w:t>月</w:t>
      </w:r>
      <w:r w:rsidR="00823FE8">
        <w:rPr>
          <w:rFonts w:ascii="仿宋_GB2312" w:eastAsia="仿宋_GB2312" w:hAnsi="仿宋_GB2312" w:cs="仿宋_GB2312"/>
          <w:color w:val="000000"/>
          <w:sz w:val="30"/>
          <w:szCs w:val="30"/>
        </w:rPr>
        <w:t>12日</w:t>
      </w:r>
    </w:p>
    <w:sectPr w:rsidR="006B452E" w:rsidRPr="00823FE8">
      <w:footerReference w:type="even" r:id="rId10"/>
      <w:footerReference w:type="default" r:id="rId11"/>
      <w:pgSz w:w="11906" w:h="16838"/>
      <w:pgMar w:top="1361" w:right="1797" w:bottom="1361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1B66" w:rsidRDefault="00581B66">
      <w:r>
        <w:separator/>
      </w:r>
    </w:p>
  </w:endnote>
  <w:endnote w:type="continuationSeparator" w:id="0">
    <w:p w:rsidR="00581B66" w:rsidRDefault="00581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兰亭中粗黑_GBK">
    <w:altName w:val="黑体"/>
    <w:charset w:val="86"/>
    <w:family w:val="auto"/>
    <w:pitch w:val="default"/>
    <w:sig w:usb0="00000000" w:usb1="00000000" w:usb2="00082016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经典黑体简">
    <w:altName w:val="黑体"/>
    <w:charset w:val="86"/>
    <w:family w:val="auto"/>
    <w:pitch w:val="default"/>
    <w:sig w:usb0="00000000" w:usb1="00000000" w:usb2="0000001E" w:usb3="00000000" w:csb0="2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52E" w:rsidRDefault="00581B66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end"/>
    </w:r>
  </w:p>
  <w:p w:rsidR="006B452E" w:rsidRDefault="006B452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52E" w:rsidRDefault="00581B66">
    <w:pPr>
      <w:pStyle w:val="a3"/>
      <w:framePr w:wrap="around" w:vAnchor="text" w:hAnchor="margin" w:xAlign="center" w:y="1"/>
      <w:rPr>
        <w:rStyle w:val="a5"/>
      </w:rPr>
    </w:pPr>
    <w:r>
      <w:fldChar w:fldCharType="begin"/>
    </w:r>
    <w:r>
      <w:rPr>
        <w:rStyle w:val="a5"/>
      </w:rPr>
      <w:instrText xml:space="preserve">PAGE  </w:instrText>
    </w:r>
    <w:r>
      <w:fldChar w:fldCharType="separate"/>
    </w:r>
    <w:r w:rsidR="00E05535">
      <w:rPr>
        <w:rStyle w:val="a5"/>
        <w:noProof/>
      </w:rPr>
      <w:t>3</w:t>
    </w:r>
    <w:r>
      <w:fldChar w:fldCharType="end"/>
    </w:r>
  </w:p>
  <w:p w:rsidR="006B452E" w:rsidRDefault="006B452E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1B66" w:rsidRDefault="00581B66">
      <w:r>
        <w:separator/>
      </w:r>
    </w:p>
  </w:footnote>
  <w:footnote w:type="continuationSeparator" w:id="0">
    <w:p w:rsidR="00581B66" w:rsidRDefault="00581B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71BBEA4"/>
    <w:multiLevelType w:val="singleLevel"/>
    <w:tmpl w:val="E71BBEA4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115D0"/>
    <w:rsid w:val="00066FD2"/>
    <w:rsid w:val="00581B66"/>
    <w:rsid w:val="006B452E"/>
    <w:rsid w:val="00823FE8"/>
    <w:rsid w:val="00E05535"/>
    <w:rsid w:val="0326751F"/>
    <w:rsid w:val="04727E4A"/>
    <w:rsid w:val="10092168"/>
    <w:rsid w:val="13AF3D4B"/>
    <w:rsid w:val="17CD499E"/>
    <w:rsid w:val="1A7C7A1C"/>
    <w:rsid w:val="1DF42A5E"/>
    <w:rsid w:val="1F7D3D21"/>
    <w:rsid w:val="27566355"/>
    <w:rsid w:val="2BA41535"/>
    <w:rsid w:val="30CA65E1"/>
    <w:rsid w:val="31DC61B4"/>
    <w:rsid w:val="31F85C2F"/>
    <w:rsid w:val="34576FB5"/>
    <w:rsid w:val="34A15241"/>
    <w:rsid w:val="35865C7F"/>
    <w:rsid w:val="35F85DB9"/>
    <w:rsid w:val="37123A96"/>
    <w:rsid w:val="377469C5"/>
    <w:rsid w:val="3AC50DD3"/>
    <w:rsid w:val="3B7F24BD"/>
    <w:rsid w:val="3B827E59"/>
    <w:rsid w:val="3E374FF1"/>
    <w:rsid w:val="42AB082C"/>
    <w:rsid w:val="43285A3E"/>
    <w:rsid w:val="4AAC1545"/>
    <w:rsid w:val="4C63507B"/>
    <w:rsid w:val="4C6E3119"/>
    <w:rsid w:val="4E9E64DB"/>
    <w:rsid w:val="547240F1"/>
    <w:rsid w:val="55F12437"/>
    <w:rsid w:val="573060A5"/>
    <w:rsid w:val="58885C5B"/>
    <w:rsid w:val="59314EC5"/>
    <w:rsid w:val="5BC332E6"/>
    <w:rsid w:val="5BE97E56"/>
    <w:rsid w:val="5EBD1E78"/>
    <w:rsid w:val="5F6B1764"/>
    <w:rsid w:val="61F51273"/>
    <w:rsid w:val="654126E0"/>
    <w:rsid w:val="6656109A"/>
    <w:rsid w:val="6BDA1CCD"/>
    <w:rsid w:val="6C907B80"/>
    <w:rsid w:val="703D62C2"/>
    <w:rsid w:val="70430C1E"/>
    <w:rsid w:val="722A43F3"/>
    <w:rsid w:val="777E608B"/>
    <w:rsid w:val="782115D0"/>
    <w:rsid w:val="7E7376FB"/>
    <w:rsid w:val="7E99679C"/>
    <w:rsid w:val="7F4B7E1E"/>
    <w:rsid w:val="7F6E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EF3DC6D-7B96-4DF7-A68D-37EB8E8F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rPr>
      <w:sz w:val="24"/>
    </w:rPr>
  </w:style>
  <w:style w:type="character" w:styleId="a5">
    <w:name w:val="page number"/>
    <w:basedOn w:val="a0"/>
    <w:qFormat/>
  </w:style>
  <w:style w:type="character" w:styleId="a6">
    <w:name w:val="Hyperlink"/>
    <w:basedOn w:val="a0"/>
    <w:qFormat/>
    <w:rPr>
      <w:color w:val="0000FF"/>
      <w:u w:val="none"/>
    </w:rPr>
  </w:style>
  <w:style w:type="character" w:customStyle="1" w:styleId="a7">
    <w:name w:val="正文加粗"/>
    <w:uiPriority w:val="99"/>
    <w:qFormat/>
    <w:rPr>
      <w:rFonts w:ascii="方正兰亭中粗黑_GBK" w:eastAsia="方正兰亭中粗黑_GBK" w:cs="方正兰亭中粗黑_GBK"/>
      <w:spacing w:val="-7"/>
      <w:sz w:val="15"/>
      <w:szCs w:val="15"/>
    </w:rPr>
  </w:style>
  <w:style w:type="paragraph" w:styleId="a8">
    <w:name w:val="header"/>
    <w:basedOn w:val="a"/>
    <w:link w:val="Char"/>
    <w:rsid w:val="00823F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823FE8"/>
    <w:rPr>
      <w:kern w:val="2"/>
      <w:sz w:val="18"/>
      <w:szCs w:val="18"/>
    </w:rPr>
  </w:style>
  <w:style w:type="paragraph" w:styleId="a9">
    <w:name w:val="Balloon Text"/>
    <w:basedOn w:val="a"/>
    <w:link w:val="Char0"/>
    <w:rsid w:val="00823FE8"/>
    <w:rPr>
      <w:sz w:val="18"/>
      <w:szCs w:val="18"/>
    </w:rPr>
  </w:style>
  <w:style w:type="character" w:customStyle="1" w:styleId="Char0">
    <w:name w:val="批注框文本 Char"/>
    <w:basedOn w:val="a0"/>
    <w:link w:val="a9"/>
    <w:rsid w:val="00823FE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zkb.sz.gov.cn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9B2C92-3552-40E6-A2D1-753DF5F4C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209</Words>
  <Characters>1195</Characters>
  <Application>Microsoft Office Word</Application>
  <DocSecurity>0</DocSecurity>
  <Lines>9</Lines>
  <Paragraphs>2</Paragraphs>
  <ScaleCrop>false</ScaleCrop>
  <Company>Sky123.Org</Company>
  <LinksUpToDate>false</LinksUpToDate>
  <CharactersWithSpaces>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志在四方1400996090</dc:creator>
  <cp:lastModifiedBy>Sky123.Org</cp:lastModifiedBy>
  <cp:revision>3</cp:revision>
  <cp:lastPrinted>2021-01-12T01:26:00Z</cp:lastPrinted>
  <dcterms:created xsi:type="dcterms:W3CDTF">2020-12-14T07:50:00Z</dcterms:created>
  <dcterms:modified xsi:type="dcterms:W3CDTF">2021-01-12T01:29:00Z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