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D53E4F" w14:textId="0DDA1784" w:rsidR="00476167" w:rsidRPr="00476167" w:rsidRDefault="00476167" w:rsidP="00476167">
      <w:pPr>
        <w:widowControl/>
        <w:spacing w:before="100" w:beforeAutospacing="1" w:after="100" w:afterAutospacing="1"/>
        <w:jc w:val="center"/>
        <w:rPr>
          <w:rFonts w:ascii="微软雅黑" w:eastAsia="微软雅黑" w:hAnsi="微软雅黑" w:cs="宋体" w:hint="eastAsia"/>
          <w:b/>
          <w:bCs/>
          <w:color w:val="FF0000"/>
          <w:kern w:val="0"/>
          <w:sz w:val="52"/>
          <w:szCs w:val="52"/>
        </w:rPr>
      </w:pPr>
      <w:r w:rsidRPr="00476167">
        <w:rPr>
          <w:rFonts w:ascii="微软雅黑" w:eastAsia="微软雅黑" w:hAnsi="微软雅黑" w:cs="宋体" w:hint="eastAsia"/>
          <w:b/>
          <w:bCs/>
          <w:color w:val="FF0000"/>
          <w:kern w:val="0"/>
          <w:sz w:val="52"/>
          <w:szCs w:val="52"/>
        </w:rPr>
        <w:t>罗湖区2022年义务教育阶段招生入学</w:t>
      </w:r>
      <w:r w:rsidR="00D74537">
        <w:rPr>
          <w:rFonts w:ascii="微软雅黑" w:eastAsia="微软雅黑" w:hAnsi="微软雅黑" w:cs="宋体" w:hint="eastAsia"/>
          <w:b/>
          <w:bCs/>
          <w:color w:val="FF0000"/>
          <w:kern w:val="0"/>
          <w:sz w:val="52"/>
          <w:szCs w:val="52"/>
        </w:rPr>
        <w:t>公告</w:t>
      </w:r>
    </w:p>
    <w:p w14:paraId="6616C26F" w14:textId="77777777" w:rsidR="00476167" w:rsidRPr="00476167" w:rsidRDefault="00476167" w:rsidP="00476167">
      <w:pPr>
        <w:spacing w:line="560" w:lineRule="exact"/>
        <w:ind w:firstLineChars="200" w:firstLine="643"/>
        <w:rPr>
          <w:rFonts w:ascii="黑体" w:eastAsia="黑体" w:hAnsi="黑体"/>
          <w:b/>
          <w:bCs/>
          <w:color w:val="FF0000"/>
          <w:sz w:val="32"/>
          <w:szCs w:val="32"/>
        </w:rPr>
      </w:pPr>
    </w:p>
    <w:p w14:paraId="725B63FA" w14:textId="2B75ED21" w:rsidR="00476167" w:rsidRDefault="00476167" w:rsidP="00476167">
      <w:pPr>
        <w:spacing w:line="560" w:lineRule="exact"/>
        <w:ind w:firstLineChars="200" w:firstLine="640"/>
        <w:rPr>
          <w:rFonts w:ascii="仿宋_GB2312" w:eastAsia="仿宋_GB2312" w:hAnsi="仿宋_GB2312" w:cs="仿宋_GB2312" w:hint="eastAsia"/>
          <w:color w:val="000000"/>
          <w:sz w:val="32"/>
          <w:szCs w:val="32"/>
        </w:rPr>
      </w:pPr>
      <w:r>
        <w:rPr>
          <w:rFonts w:ascii="楷体_GB2312" w:eastAsia="楷体_GB2312" w:hAnsi="楷体_GB2312" w:cs="楷体_GB2312" w:hint="eastAsia"/>
          <w:b/>
          <w:bCs/>
          <w:color w:val="000000"/>
          <w:kern w:val="0"/>
          <w:sz w:val="32"/>
          <w:szCs w:val="32"/>
        </w:rPr>
        <w:t>（一）网上预申请，</w:t>
      </w:r>
      <w:r>
        <w:rPr>
          <w:rFonts w:ascii="仿宋_GB2312" w:eastAsia="仿宋_GB2312" w:hAnsi="仿宋_GB2312" w:cs="仿宋_GB2312" w:hint="eastAsia"/>
          <w:b/>
          <w:color w:val="000000"/>
          <w:kern w:val="0"/>
          <w:sz w:val="32"/>
          <w:szCs w:val="32"/>
        </w:rPr>
        <w:t>5</w:t>
      </w:r>
      <w:r>
        <w:rPr>
          <w:rFonts w:ascii="仿宋_GB2312" w:eastAsia="仿宋_GB2312" w:hAnsi="仿宋_GB2312" w:cs="仿宋_GB2312" w:hint="eastAsia"/>
          <w:b/>
          <w:color w:val="000000"/>
          <w:sz w:val="32"/>
          <w:szCs w:val="32"/>
        </w:rPr>
        <w:t>月30日-6月5日。</w:t>
      </w:r>
      <w:r>
        <w:rPr>
          <w:rFonts w:ascii="仿宋_GB2312" w:eastAsia="仿宋_GB2312" w:hAnsi="仿宋_GB2312" w:cs="仿宋_GB2312" w:hint="eastAsia"/>
          <w:color w:val="000000"/>
          <w:sz w:val="32"/>
          <w:szCs w:val="32"/>
        </w:rPr>
        <w:t>家长（学生）登录</w:t>
      </w:r>
      <w:r>
        <w:rPr>
          <w:rFonts w:ascii="仿宋_GB2312" w:eastAsia="仿宋_GB2312" w:hAnsi="仿宋_GB2312" w:cs="仿宋_GB2312" w:hint="eastAsia"/>
          <w:kern w:val="0"/>
          <w:sz w:val="32"/>
          <w:szCs w:val="32"/>
        </w:rPr>
        <w:t>“罗湖教育应用网”，点击“学位申请”或关注“罗湖教育”</w:t>
      </w:r>
      <w:proofErr w:type="gramStart"/>
      <w:r>
        <w:rPr>
          <w:rFonts w:ascii="仿宋_GB2312" w:eastAsia="仿宋_GB2312" w:hAnsi="仿宋_GB2312" w:cs="仿宋_GB2312" w:hint="eastAsia"/>
          <w:kern w:val="0"/>
          <w:sz w:val="32"/>
          <w:szCs w:val="32"/>
        </w:rPr>
        <w:t>微信公众号</w:t>
      </w:r>
      <w:proofErr w:type="gramEnd"/>
      <w:r>
        <w:rPr>
          <w:rFonts w:ascii="仿宋_GB2312" w:eastAsia="仿宋_GB2312" w:hAnsi="仿宋_GB2312" w:cs="仿宋_GB2312" w:hint="eastAsia"/>
          <w:kern w:val="0"/>
          <w:sz w:val="32"/>
          <w:szCs w:val="32"/>
        </w:rPr>
        <w:t>，点击“教育服务—学位申请”</w:t>
      </w:r>
      <w:r>
        <w:rPr>
          <w:rFonts w:ascii="仿宋_GB2312" w:eastAsia="仿宋_GB2312" w:hAnsi="仿宋_GB2312" w:cs="仿宋_GB2312" w:hint="eastAsia"/>
          <w:sz w:val="32"/>
          <w:szCs w:val="32"/>
        </w:rPr>
        <w:t>栏目, 进入</w:t>
      </w:r>
      <w:r>
        <w:rPr>
          <w:rFonts w:ascii="仿宋_GB2312" w:eastAsia="仿宋_GB2312" w:hAnsi="仿宋_GB2312" w:cs="仿宋_GB2312" w:hint="eastAsia"/>
          <w:color w:val="000000"/>
          <w:sz w:val="32"/>
          <w:szCs w:val="32"/>
        </w:rPr>
        <w:t>罗湖区2022年“小</w:t>
      </w:r>
      <w:proofErr w:type="gramStart"/>
      <w:r>
        <w:rPr>
          <w:rFonts w:ascii="仿宋_GB2312" w:eastAsia="仿宋_GB2312" w:hAnsi="仿宋_GB2312" w:cs="仿宋_GB2312" w:hint="eastAsia"/>
          <w:color w:val="000000"/>
          <w:sz w:val="32"/>
          <w:szCs w:val="32"/>
        </w:rPr>
        <w:t>一</w:t>
      </w:r>
      <w:proofErr w:type="gramEnd"/>
      <w:r>
        <w:rPr>
          <w:rFonts w:ascii="仿宋_GB2312" w:eastAsia="仿宋_GB2312" w:hAnsi="仿宋_GB2312" w:cs="仿宋_GB2312" w:hint="eastAsia"/>
          <w:color w:val="000000"/>
          <w:sz w:val="32"/>
          <w:szCs w:val="32"/>
        </w:rPr>
        <w:t>学位网上预申请”系统或罗湖区2022年“初</w:t>
      </w:r>
      <w:proofErr w:type="gramStart"/>
      <w:r>
        <w:rPr>
          <w:rFonts w:ascii="仿宋_GB2312" w:eastAsia="仿宋_GB2312" w:hAnsi="仿宋_GB2312" w:cs="仿宋_GB2312" w:hint="eastAsia"/>
          <w:color w:val="000000"/>
          <w:sz w:val="32"/>
          <w:szCs w:val="32"/>
        </w:rPr>
        <w:t>一</w:t>
      </w:r>
      <w:proofErr w:type="gramEnd"/>
      <w:r>
        <w:rPr>
          <w:rFonts w:ascii="仿宋_GB2312" w:eastAsia="仿宋_GB2312" w:hAnsi="仿宋_GB2312" w:cs="仿宋_GB2312" w:hint="eastAsia"/>
          <w:color w:val="000000"/>
          <w:sz w:val="32"/>
          <w:szCs w:val="32"/>
        </w:rPr>
        <w:t>学位网上预申请”系统进行网上预报名，填报申请信息。</w:t>
      </w:r>
      <w:r>
        <w:rPr>
          <w:rFonts w:ascii="仿宋_GB2312" w:eastAsia="仿宋_GB2312" w:hAnsi="仿宋_GB2312" w:cs="仿宋_GB2312" w:hint="eastAsia"/>
          <w:color w:val="000000"/>
          <w:sz w:val="32"/>
          <w:szCs w:val="32"/>
          <w:shd w:val="clear" w:color="auto" w:fill="FFFFFF"/>
        </w:rPr>
        <w:t xml:space="preserve">　　</w:t>
      </w:r>
    </w:p>
    <w:p w14:paraId="371756A5" w14:textId="77777777" w:rsidR="00476167" w:rsidRDefault="00476167" w:rsidP="00476167">
      <w:pPr>
        <w:spacing w:line="560" w:lineRule="exact"/>
        <w:ind w:firstLineChars="200" w:firstLine="640"/>
        <w:rPr>
          <w:rFonts w:ascii="仿宋_GB2312" w:eastAsia="仿宋_GB2312" w:hAnsi="仿宋_GB2312" w:cs="仿宋_GB2312" w:hint="eastAsia"/>
          <w:color w:val="000000"/>
          <w:sz w:val="32"/>
          <w:szCs w:val="32"/>
        </w:rPr>
      </w:pPr>
      <w:r>
        <w:rPr>
          <w:rFonts w:ascii="仿宋_GB2312" w:eastAsia="仿宋_GB2312" w:hAnsi="仿宋_GB2312" w:cs="仿宋_GB2312" w:hint="eastAsia"/>
          <w:b/>
          <w:color w:val="000000"/>
          <w:sz w:val="32"/>
          <w:szCs w:val="32"/>
        </w:rPr>
        <w:t>1.填报志愿。</w:t>
      </w:r>
      <w:r>
        <w:rPr>
          <w:rFonts w:ascii="仿宋_GB2312" w:eastAsia="仿宋_GB2312" w:hAnsi="仿宋_GB2312" w:cs="仿宋_GB2312" w:hint="eastAsia"/>
          <w:b/>
          <w:bCs/>
          <w:color w:val="000000"/>
          <w:sz w:val="32"/>
          <w:szCs w:val="32"/>
        </w:rPr>
        <w:t>分三批：</w:t>
      </w:r>
      <w:r>
        <w:rPr>
          <w:rFonts w:ascii="仿宋_GB2312" w:eastAsia="仿宋_GB2312" w:hAnsi="仿宋_GB2312" w:cs="仿宋_GB2312" w:hint="eastAsia"/>
          <w:b/>
          <w:color w:val="000000"/>
          <w:sz w:val="32"/>
          <w:szCs w:val="32"/>
        </w:rPr>
        <w:fldChar w:fldCharType="begin"/>
      </w:r>
      <w:r>
        <w:rPr>
          <w:rFonts w:ascii="仿宋_GB2312" w:eastAsia="仿宋_GB2312" w:hAnsi="仿宋_GB2312" w:cs="仿宋_GB2312" w:hint="eastAsia"/>
          <w:b/>
          <w:color w:val="000000"/>
          <w:sz w:val="32"/>
          <w:szCs w:val="32"/>
        </w:rPr>
        <w:instrText xml:space="preserve"> = 1 \* GB3 </w:instrText>
      </w:r>
      <w:r>
        <w:rPr>
          <w:rFonts w:ascii="仿宋_GB2312" w:eastAsia="仿宋_GB2312" w:hAnsi="仿宋_GB2312" w:cs="仿宋_GB2312" w:hint="eastAsia"/>
          <w:b/>
          <w:color w:val="000000"/>
          <w:sz w:val="32"/>
          <w:szCs w:val="32"/>
        </w:rPr>
        <w:fldChar w:fldCharType="separate"/>
      </w:r>
      <w:r>
        <w:rPr>
          <w:rFonts w:ascii="仿宋_GB2312" w:eastAsia="仿宋_GB2312" w:hAnsi="仿宋_GB2312" w:cs="仿宋_GB2312" w:hint="eastAsia"/>
          <w:b/>
          <w:color w:val="000000"/>
          <w:sz w:val="32"/>
          <w:szCs w:val="32"/>
        </w:rPr>
        <w:t>①</w:t>
      </w:r>
      <w:r>
        <w:rPr>
          <w:rFonts w:ascii="仿宋_GB2312" w:eastAsia="仿宋_GB2312" w:hAnsi="仿宋_GB2312" w:cs="仿宋_GB2312" w:hint="eastAsia"/>
          <w:b/>
          <w:color w:val="000000"/>
          <w:sz w:val="32"/>
          <w:szCs w:val="32"/>
        </w:rPr>
        <w:fldChar w:fldCharType="end"/>
      </w:r>
      <w:r>
        <w:rPr>
          <w:rFonts w:ascii="仿宋_GB2312" w:eastAsia="仿宋_GB2312" w:hAnsi="仿宋_GB2312" w:cs="仿宋_GB2312" w:hint="eastAsia"/>
          <w:b/>
          <w:color w:val="000000"/>
          <w:sz w:val="32"/>
          <w:szCs w:val="32"/>
        </w:rPr>
        <w:t>提前批，</w:t>
      </w:r>
      <w:r>
        <w:rPr>
          <w:rFonts w:ascii="仿宋_GB2312" w:eastAsia="仿宋_GB2312" w:hAnsi="仿宋_GB2312" w:cs="仿宋_GB2312" w:hint="eastAsia"/>
          <w:color w:val="000000"/>
          <w:sz w:val="32"/>
          <w:szCs w:val="32"/>
        </w:rPr>
        <w:t>可自愿填报1个民办学校志愿;</w:t>
      </w:r>
      <w:r>
        <w:rPr>
          <w:rFonts w:ascii="仿宋_GB2312" w:eastAsia="仿宋_GB2312" w:hAnsi="仿宋_GB2312" w:cs="仿宋_GB2312" w:hint="eastAsia"/>
          <w:b/>
          <w:color w:val="000000"/>
          <w:sz w:val="32"/>
          <w:szCs w:val="32"/>
        </w:rPr>
        <w:fldChar w:fldCharType="begin"/>
      </w:r>
      <w:r>
        <w:rPr>
          <w:rFonts w:ascii="仿宋_GB2312" w:eastAsia="仿宋_GB2312" w:hAnsi="仿宋_GB2312" w:cs="仿宋_GB2312" w:hint="eastAsia"/>
          <w:b/>
          <w:color w:val="000000"/>
          <w:sz w:val="32"/>
          <w:szCs w:val="32"/>
        </w:rPr>
        <w:instrText xml:space="preserve"> = 2 \* GB3 </w:instrText>
      </w:r>
      <w:r>
        <w:rPr>
          <w:rFonts w:ascii="仿宋_GB2312" w:eastAsia="仿宋_GB2312" w:hAnsi="仿宋_GB2312" w:cs="仿宋_GB2312" w:hint="eastAsia"/>
          <w:b/>
          <w:color w:val="000000"/>
          <w:sz w:val="32"/>
          <w:szCs w:val="32"/>
        </w:rPr>
        <w:fldChar w:fldCharType="separate"/>
      </w:r>
      <w:r>
        <w:rPr>
          <w:rFonts w:ascii="仿宋_GB2312" w:eastAsia="仿宋_GB2312" w:hAnsi="仿宋_GB2312" w:cs="仿宋_GB2312" w:hint="eastAsia"/>
          <w:b/>
          <w:color w:val="000000"/>
          <w:sz w:val="32"/>
          <w:szCs w:val="32"/>
        </w:rPr>
        <w:t>②</w:t>
      </w:r>
      <w:r>
        <w:rPr>
          <w:rFonts w:ascii="仿宋_GB2312" w:eastAsia="仿宋_GB2312" w:hAnsi="仿宋_GB2312" w:cs="仿宋_GB2312" w:hint="eastAsia"/>
          <w:b/>
          <w:color w:val="000000"/>
          <w:sz w:val="32"/>
          <w:szCs w:val="32"/>
        </w:rPr>
        <w:fldChar w:fldCharType="end"/>
      </w:r>
      <w:r>
        <w:rPr>
          <w:rFonts w:ascii="仿宋_GB2312" w:eastAsia="仿宋_GB2312" w:hAnsi="仿宋_GB2312" w:cs="仿宋_GB2312" w:hint="eastAsia"/>
          <w:b/>
          <w:color w:val="000000"/>
          <w:sz w:val="32"/>
          <w:szCs w:val="32"/>
        </w:rPr>
        <w:t>第一批，</w:t>
      </w:r>
      <w:r>
        <w:rPr>
          <w:rFonts w:ascii="仿宋_GB2312" w:eastAsia="仿宋_GB2312" w:hAnsi="仿宋_GB2312" w:cs="仿宋_GB2312" w:hint="eastAsia"/>
          <w:color w:val="000000"/>
          <w:sz w:val="32"/>
          <w:szCs w:val="32"/>
        </w:rPr>
        <w:t>填报公办地段学校志愿（</w:t>
      </w:r>
      <w:r>
        <w:rPr>
          <w:rFonts w:ascii="仿宋_GB2312" w:eastAsia="仿宋_GB2312" w:hAnsi="仿宋_GB2312" w:cs="仿宋_GB2312" w:hint="eastAsia"/>
          <w:color w:val="000000"/>
          <w:sz w:val="32"/>
          <w:szCs w:val="32"/>
          <w:shd w:val="clear" w:color="auto" w:fill="FFFFFF"/>
        </w:rPr>
        <w:t>按照每所学校公布的招生范围及接受申请学位类型，选择相应的学校，</w:t>
      </w:r>
      <w:proofErr w:type="gramStart"/>
      <w:r>
        <w:rPr>
          <w:rFonts w:ascii="仿宋_GB2312" w:eastAsia="仿宋_GB2312" w:hAnsi="仿宋_GB2312" w:cs="仿宋_GB2312" w:hint="eastAsia"/>
          <w:color w:val="000000"/>
          <w:sz w:val="32"/>
          <w:szCs w:val="32"/>
        </w:rPr>
        <w:t>单校划片</w:t>
      </w:r>
      <w:proofErr w:type="gramEnd"/>
      <w:r>
        <w:rPr>
          <w:rFonts w:ascii="仿宋_GB2312" w:eastAsia="仿宋_GB2312" w:hAnsi="仿宋_GB2312" w:cs="仿宋_GB2312" w:hint="eastAsia"/>
          <w:color w:val="000000"/>
          <w:sz w:val="32"/>
          <w:szCs w:val="32"/>
        </w:rPr>
        <w:t>填１个，大学区和共享学区按提示填若干个）；</w:t>
      </w:r>
      <w:r>
        <w:rPr>
          <w:rFonts w:ascii="仿宋_GB2312" w:eastAsia="仿宋_GB2312" w:hAnsi="仿宋_GB2312" w:cs="仿宋_GB2312" w:hint="eastAsia"/>
          <w:b/>
          <w:color w:val="000000"/>
          <w:sz w:val="32"/>
          <w:szCs w:val="32"/>
        </w:rPr>
        <w:fldChar w:fldCharType="begin"/>
      </w:r>
      <w:r>
        <w:rPr>
          <w:rFonts w:ascii="仿宋_GB2312" w:eastAsia="仿宋_GB2312" w:hAnsi="仿宋_GB2312" w:cs="仿宋_GB2312" w:hint="eastAsia"/>
          <w:b/>
          <w:color w:val="000000"/>
          <w:sz w:val="32"/>
          <w:szCs w:val="32"/>
        </w:rPr>
        <w:instrText xml:space="preserve"> = 3 \* GB3 </w:instrText>
      </w:r>
      <w:r>
        <w:rPr>
          <w:rFonts w:ascii="仿宋_GB2312" w:eastAsia="仿宋_GB2312" w:hAnsi="仿宋_GB2312" w:cs="仿宋_GB2312" w:hint="eastAsia"/>
          <w:b/>
          <w:color w:val="000000"/>
          <w:sz w:val="32"/>
          <w:szCs w:val="32"/>
        </w:rPr>
        <w:fldChar w:fldCharType="separate"/>
      </w:r>
      <w:r>
        <w:rPr>
          <w:rFonts w:ascii="仿宋_GB2312" w:eastAsia="仿宋_GB2312" w:hAnsi="仿宋_GB2312" w:cs="仿宋_GB2312" w:hint="eastAsia"/>
          <w:b/>
          <w:color w:val="000000"/>
          <w:sz w:val="32"/>
          <w:szCs w:val="32"/>
        </w:rPr>
        <w:t>③</w:t>
      </w:r>
      <w:r>
        <w:rPr>
          <w:rFonts w:ascii="仿宋_GB2312" w:eastAsia="仿宋_GB2312" w:hAnsi="仿宋_GB2312" w:cs="仿宋_GB2312" w:hint="eastAsia"/>
          <w:b/>
          <w:color w:val="000000"/>
          <w:sz w:val="32"/>
          <w:szCs w:val="32"/>
        </w:rPr>
        <w:fldChar w:fldCharType="end"/>
      </w:r>
      <w:r>
        <w:rPr>
          <w:rFonts w:ascii="仿宋_GB2312" w:eastAsia="仿宋_GB2312" w:hAnsi="仿宋_GB2312" w:cs="仿宋_GB2312" w:hint="eastAsia"/>
          <w:b/>
          <w:color w:val="000000"/>
          <w:sz w:val="32"/>
          <w:szCs w:val="32"/>
        </w:rPr>
        <w:t>第二批，</w:t>
      </w:r>
      <w:r>
        <w:rPr>
          <w:rFonts w:ascii="仿宋_GB2312" w:eastAsia="仿宋_GB2312" w:hAnsi="仿宋_GB2312" w:cs="仿宋_GB2312" w:hint="eastAsia"/>
          <w:bCs/>
          <w:color w:val="000000"/>
          <w:sz w:val="32"/>
          <w:szCs w:val="32"/>
        </w:rPr>
        <w:t>填报</w:t>
      </w:r>
      <w:r>
        <w:rPr>
          <w:rFonts w:ascii="仿宋_GB2312" w:eastAsia="仿宋_GB2312" w:hAnsi="仿宋_GB2312" w:cs="仿宋_GB2312" w:hint="eastAsia"/>
          <w:color w:val="000000"/>
          <w:sz w:val="32"/>
          <w:szCs w:val="32"/>
        </w:rPr>
        <w:t>民办学校志愿。非深户籍适龄儿童申请小一、初一年级必须加填2个民办学校志愿，没有填满志愿和重复志愿的系统无法保存。</w:t>
      </w:r>
    </w:p>
    <w:p w14:paraId="1563D647" w14:textId="77777777" w:rsidR="00476167" w:rsidRDefault="00476167" w:rsidP="00476167">
      <w:pPr>
        <w:spacing w:line="560" w:lineRule="exact"/>
        <w:ind w:firstLineChars="200" w:firstLine="640"/>
        <w:rPr>
          <w:rFonts w:ascii="仿宋_GB2312" w:eastAsia="仿宋_GB2312" w:hAnsi="仿宋_GB2312" w:cs="仿宋_GB2312" w:hint="eastAsia"/>
          <w:b/>
          <w:bCs/>
          <w:color w:val="000000"/>
          <w:sz w:val="32"/>
          <w:szCs w:val="32"/>
        </w:rPr>
      </w:pPr>
      <w:r>
        <w:rPr>
          <w:rFonts w:ascii="仿宋_GB2312" w:eastAsia="仿宋_GB2312" w:hAnsi="仿宋_GB2312" w:cs="仿宋_GB2312" w:hint="eastAsia"/>
          <w:b/>
          <w:bCs/>
          <w:color w:val="000000"/>
          <w:sz w:val="32"/>
          <w:szCs w:val="32"/>
        </w:rPr>
        <w:t>[重要提示]</w:t>
      </w:r>
    </w:p>
    <w:p w14:paraId="32202F92" w14:textId="77777777" w:rsidR="00476167" w:rsidRPr="00D74537" w:rsidRDefault="00476167" w:rsidP="00476167">
      <w:pPr>
        <w:spacing w:line="560" w:lineRule="exact"/>
        <w:ind w:firstLineChars="200" w:firstLine="640"/>
        <w:rPr>
          <w:rFonts w:ascii="仿宋_GB2312" w:eastAsia="仿宋_GB2312" w:hAnsi="仿宋_GB2312" w:cs="仿宋_GB2312" w:hint="eastAsia"/>
          <w:b/>
          <w:bCs/>
          <w:color w:val="FF0000"/>
          <w:sz w:val="32"/>
          <w:szCs w:val="32"/>
        </w:rPr>
      </w:pPr>
      <w:r w:rsidRPr="00D74537">
        <w:rPr>
          <w:rFonts w:ascii="仿宋_GB2312" w:eastAsia="仿宋_GB2312" w:hAnsi="仿宋_GB2312" w:cs="仿宋_GB2312" w:hint="eastAsia"/>
          <w:b/>
          <w:bCs/>
          <w:color w:val="FF0000"/>
          <w:sz w:val="32"/>
          <w:szCs w:val="32"/>
        </w:rPr>
        <w:t>申请小学一年级：</w:t>
      </w:r>
    </w:p>
    <w:p w14:paraId="17CDBC59" w14:textId="77777777" w:rsidR="00476167" w:rsidRDefault="00476167" w:rsidP="00476167">
      <w:pPr>
        <w:widowControl/>
        <w:spacing w:line="560" w:lineRule="exact"/>
        <w:ind w:firstLine="608"/>
        <w:rPr>
          <w:rFonts w:ascii="仿宋_GB2312" w:eastAsia="仿宋_GB2312" w:hAnsi="仿宋_GB2312" w:cs="仿宋_GB2312" w:hint="eastAsia"/>
          <w:color w:val="000000"/>
          <w:sz w:val="32"/>
          <w:szCs w:val="32"/>
        </w:rPr>
      </w:pPr>
      <w:r>
        <w:rPr>
          <w:rFonts w:ascii="仿宋_GB2312" w:eastAsia="仿宋_GB2312" w:hAnsi="仿宋_GB2312" w:cs="仿宋_GB2312" w:hint="eastAsia"/>
          <w:b/>
          <w:bCs/>
          <w:color w:val="000000"/>
          <w:sz w:val="32"/>
          <w:szCs w:val="32"/>
        </w:rPr>
        <w:t>（1）大学区：</w:t>
      </w:r>
      <w:r>
        <w:rPr>
          <w:rFonts w:ascii="仿宋_GB2312" w:eastAsia="仿宋_GB2312" w:hAnsi="仿宋_GB2312" w:cs="仿宋_GB2312" w:hint="eastAsia"/>
          <w:color w:val="000000"/>
          <w:sz w:val="32"/>
          <w:szCs w:val="32"/>
        </w:rPr>
        <w:t>申请儿童可填报学区内2—5个公办学校志愿（视学区内学校数量），非深户籍适龄儿童必须加填2个民办学校志愿，没有填满志愿和重复志愿的不能保存。</w:t>
      </w:r>
    </w:p>
    <w:p w14:paraId="4ABF60AC" w14:textId="77777777" w:rsidR="00476167" w:rsidRDefault="00476167" w:rsidP="00476167">
      <w:pPr>
        <w:widowControl/>
        <w:spacing w:line="560" w:lineRule="exact"/>
        <w:ind w:firstLineChars="200" w:firstLine="640"/>
        <w:rPr>
          <w:rFonts w:ascii="仿宋_GB2312" w:eastAsia="仿宋_GB2312" w:hAnsi="仿宋_GB2312" w:cs="仿宋_GB2312" w:hint="eastAsia"/>
          <w:color w:val="000000"/>
          <w:sz w:val="32"/>
          <w:szCs w:val="32"/>
        </w:rPr>
      </w:pPr>
      <w:r>
        <w:rPr>
          <w:rFonts w:ascii="仿宋_GB2312" w:eastAsia="仿宋_GB2312" w:hAnsi="仿宋_GB2312" w:cs="仿宋_GB2312" w:hint="eastAsia"/>
          <w:b/>
          <w:bCs/>
          <w:color w:val="000000"/>
          <w:sz w:val="32"/>
          <w:szCs w:val="32"/>
        </w:rPr>
        <w:t>（2）共享学区：</w:t>
      </w:r>
      <w:r>
        <w:rPr>
          <w:rFonts w:ascii="仿宋_GB2312" w:eastAsia="仿宋_GB2312" w:hAnsi="仿宋_GB2312" w:cs="仿宋_GB2312" w:hint="eastAsia"/>
          <w:color w:val="000000"/>
          <w:sz w:val="32"/>
          <w:szCs w:val="32"/>
        </w:rPr>
        <w:t>螺岭外国语实验学校、湖贝小学、翠竹外国语实验学校地段生共享</w:t>
      </w:r>
      <w:proofErr w:type="gramStart"/>
      <w:r>
        <w:rPr>
          <w:rFonts w:ascii="仿宋_GB2312" w:eastAsia="仿宋_GB2312" w:hAnsi="仿宋_GB2312" w:cs="仿宋_GB2312" w:hint="eastAsia"/>
          <w:color w:val="000000"/>
          <w:sz w:val="32"/>
          <w:szCs w:val="32"/>
        </w:rPr>
        <w:t>怡</w:t>
      </w:r>
      <w:proofErr w:type="gramEnd"/>
      <w:r>
        <w:rPr>
          <w:rFonts w:ascii="仿宋_GB2312" w:eastAsia="仿宋_GB2312" w:hAnsi="仿宋_GB2312" w:cs="仿宋_GB2312" w:hint="eastAsia"/>
          <w:color w:val="000000"/>
          <w:sz w:val="32"/>
          <w:szCs w:val="32"/>
        </w:rPr>
        <w:t>景小学、景贝小学学位，需按《申请指南》要求填报申请志愿，学校根据招生计划按类别/积分高低和志愿顺序排位录取。</w:t>
      </w:r>
    </w:p>
    <w:p w14:paraId="2AEC851F" w14:textId="77777777" w:rsidR="00476167" w:rsidRPr="00D74537" w:rsidRDefault="00476167" w:rsidP="00476167">
      <w:pPr>
        <w:pStyle w:val="03"/>
        <w:autoSpaceDE/>
        <w:autoSpaceDN/>
        <w:spacing w:line="560" w:lineRule="exact"/>
        <w:ind w:firstLineChars="200" w:firstLine="608"/>
        <w:rPr>
          <w:rFonts w:ascii="仿宋_GB2312" w:eastAsia="仿宋_GB2312" w:hAnsi="仿宋_GB2312" w:cs="仿宋_GB2312" w:hint="default"/>
          <w:b/>
          <w:bCs/>
          <w:color w:val="FF0000"/>
          <w:sz w:val="32"/>
          <w:szCs w:val="32"/>
          <w:lang w:val="en-US"/>
        </w:rPr>
      </w:pPr>
      <w:r w:rsidRPr="00D74537">
        <w:rPr>
          <w:rFonts w:ascii="仿宋_GB2312" w:eastAsia="仿宋_GB2312" w:hAnsi="仿宋_GB2312" w:cs="仿宋_GB2312"/>
          <w:b/>
          <w:bCs/>
          <w:color w:val="FF0000"/>
          <w:sz w:val="32"/>
          <w:szCs w:val="32"/>
          <w:lang w:val="en-US"/>
        </w:rPr>
        <w:t>申请初中一年级:</w:t>
      </w:r>
    </w:p>
    <w:p w14:paraId="4EBBB98C" w14:textId="77777777" w:rsidR="00476167" w:rsidRDefault="00476167" w:rsidP="00476167">
      <w:pPr>
        <w:pStyle w:val="02"/>
        <w:autoSpaceDE/>
        <w:autoSpaceDN/>
        <w:spacing w:before="0" w:line="560" w:lineRule="exact"/>
        <w:ind w:firstLineChars="200" w:firstLine="608"/>
        <w:rPr>
          <w:rFonts w:ascii="仿宋_GB2312" w:eastAsia="仿宋_GB2312" w:hAnsi="仿宋_GB2312" w:cs="仿宋_GB2312"/>
          <w:sz w:val="32"/>
          <w:szCs w:val="32"/>
        </w:rPr>
      </w:pPr>
      <w:r>
        <w:rPr>
          <w:rFonts w:ascii="仿宋_GB2312" w:eastAsia="仿宋_GB2312" w:hAnsi="仿宋_GB2312" w:cs="仿宋_GB2312"/>
          <w:b/>
          <w:sz w:val="32"/>
          <w:szCs w:val="32"/>
        </w:rPr>
        <w:t>（1）大学区：</w:t>
      </w:r>
      <w:r>
        <w:rPr>
          <w:rFonts w:ascii="仿宋_GB2312" w:eastAsia="仿宋_GB2312" w:hAnsi="仿宋_GB2312" w:cs="仿宋_GB2312"/>
          <w:sz w:val="32"/>
          <w:szCs w:val="32"/>
        </w:rPr>
        <w:t>大学区内地段小学毕业生可填报学区内2个公办学校志愿，非深户籍适龄儿童必须加填</w:t>
      </w:r>
      <w:r>
        <w:rPr>
          <w:rFonts w:ascii="仿宋_GB2312" w:eastAsia="仿宋_GB2312" w:hAnsi="仿宋_GB2312" w:cs="仿宋_GB2312"/>
          <w:sz w:val="32"/>
          <w:szCs w:val="32"/>
          <w:lang w:val="en-US"/>
        </w:rPr>
        <w:t>2</w:t>
      </w:r>
      <w:r>
        <w:rPr>
          <w:rFonts w:ascii="仿宋_GB2312" w:eastAsia="仿宋_GB2312" w:hAnsi="仿宋_GB2312" w:cs="仿宋_GB2312"/>
          <w:sz w:val="32"/>
          <w:szCs w:val="32"/>
        </w:rPr>
        <w:t>个民办学校志愿，没有填满志愿和重复志愿的不能保存。</w:t>
      </w:r>
    </w:p>
    <w:p w14:paraId="12CA0E0C" w14:textId="77777777" w:rsidR="00476167" w:rsidRDefault="00476167" w:rsidP="00476167">
      <w:pPr>
        <w:widowControl/>
        <w:spacing w:line="560" w:lineRule="exact"/>
        <w:ind w:firstLineChars="200" w:firstLine="640"/>
        <w:rPr>
          <w:rFonts w:ascii="仿宋_GB2312" w:eastAsia="仿宋_GB2312" w:hAnsi="仿宋_GB2312" w:cs="仿宋_GB2312" w:hint="eastAsia"/>
          <w:color w:val="000000"/>
          <w:sz w:val="32"/>
          <w:szCs w:val="32"/>
        </w:rPr>
      </w:pPr>
      <w:r>
        <w:rPr>
          <w:rFonts w:ascii="仿宋_GB2312" w:eastAsia="仿宋_GB2312" w:hAnsi="仿宋_GB2312" w:cs="仿宋_GB2312" w:hint="eastAsia"/>
          <w:b/>
          <w:color w:val="000000"/>
          <w:sz w:val="32"/>
          <w:szCs w:val="32"/>
        </w:rPr>
        <w:t>（2）共享学区：</w:t>
      </w:r>
      <w:r>
        <w:rPr>
          <w:rFonts w:ascii="仿宋_GB2312" w:eastAsia="仿宋_GB2312" w:hAnsi="仿宋_GB2312" w:cs="仿宋_GB2312" w:hint="eastAsia"/>
          <w:color w:val="000000"/>
          <w:sz w:val="32"/>
          <w:szCs w:val="32"/>
        </w:rPr>
        <w:t>深圳中学、第二实验学校、罗湖外语初中学校、罗湖外语实验学校、</w:t>
      </w:r>
      <w:proofErr w:type="gramStart"/>
      <w:r>
        <w:rPr>
          <w:rFonts w:ascii="仿宋_GB2312" w:eastAsia="仿宋_GB2312" w:hAnsi="仿宋_GB2312" w:cs="仿宋_GB2312" w:hint="eastAsia"/>
          <w:color w:val="000000"/>
          <w:sz w:val="32"/>
          <w:szCs w:val="32"/>
        </w:rPr>
        <w:t>桂园</w:t>
      </w:r>
      <w:proofErr w:type="gramEnd"/>
      <w:r>
        <w:rPr>
          <w:rFonts w:ascii="仿宋_GB2312" w:eastAsia="仿宋_GB2312" w:hAnsi="仿宋_GB2312" w:cs="仿宋_GB2312" w:hint="eastAsia"/>
          <w:color w:val="000000"/>
          <w:sz w:val="32"/>
          <w:szCs w:val="32"/>
        </w:rPr>
        <w:t>中学地段小学毕业生需按《申请指南》要求填报申请志愿，学校根据招生计划按类别/积分高低和志愿顺序排位录取。</w:t>
      </w:r>
    </w:p>
    <w:p w14:paraId="6C89A232" w14:textId="77777777" w:rsidR="00476167" w:rsidRDefault="00476167" w:rsidP="00476167">
      <w:pPr>
        <w:pStyle w:val="1"/>
        <w:autoSpaceDE/>
        <w:autoSpaceDN/>
        <w:spacing w:line="560" w:lineRule="exact"/>
        <w:ind w:firstLineChars="200" w:firstLine="608"/>
        <w:rPr>
          <w:rFonts w:ascii="仿宋_GB2312" w:eastAsia="仿宋_GB2312" w:hAnsi="仿宋_GB2312" w:cs="仿宋_GB2312"/>
          <w:b/>
          <w:sz w:val="32"/>
          <w:szCs w:val="32"/>
          <w:lang w:val="en-US"/>
        </w:rPr>
      </w:pPr>
      <w:r>
        <w:rPr>
          <w:rFonts w:ascii="仿宋_GB2312" w:eastAsia="仿宋_GB2312" w:hAnsi="仿宋_GB2312" w:cs="仿宋_GB2312"/>
          <w:b/>
          <w:sz w:val="32"/>
          <w:szCs w:val="32"/>
          <w:lang w:val="en-US"/>
        </w:rPr>
        <w:t>（3）</w:t>
      </w:r>
      <w:r>
        <w:rPr>
          <w:rFonts w:ascii="仿宋_GB2312" w:eastAsia="仿宋_GB2312" w:hAnsi="仿宋_GB2312" w:cs="仿宋_GB2312"/>
          <w:b/>
          <w:sz w:val="32"/>
          <w:szCs w:val="32"/>
        </w:rPr>
        <w:t>非本区小学毕业生申请我区初一学位</w:t>
      </w:r>
      <w:r>
        <w:rPr>
          <w:rFonts w:ascii="仿宋_GB2312" w:eastAsia="仿宋_GB2312" w:hAnsi="仿宋_GB2312" w:cs="仿宋_GB2312"/>
          <w:bCs/>
          <w:sz w:val="32"/>
          <w:szCs w:val="32"/>
        </w:rPr>
        <w:t>（</w:t>
      </w:r>
      <w:r>
        <w:rPr>
          <w:rFonts w:ascii="仿宋_GB2312" w:eastAsia="仿宋_GB2312" w:hAnsi="仿宋_GB2312" w:cs="仿宋_GB2312"/>
          <w:bCs/>
          <w:sz w:val="32"/>
          <w:szCs w:val="32"/>
          <w:lang w:val="en-US"/>
        </w:rPr>
        <w:t>5月30日-6月2日资格审核）</w:t>
      </w:r>
      <w:r>
        <w:rPr>
          <w:rFonts w:ascii="仿宋_GB2312" w:eastAsia="仿宋_GB2312" w:hAnsi="仿宋_GB2312" w:cs="仿宋_GB2312"/>
          <w:b/>
          <w:sz w:val="32"/>
          <w:szCs w:val="32"/>
          <w:lang w:val="en-US"/>
        </w:rPr>
        <w:t>。</w:t>
      </w:r>
    </w:p>
    <w:p w14:paraId="77204F12" w14:textId="77777777" w:rsidR="00476167" w:rsidRDefault="00476167" w:rsidP="00476167">
      <w:pPr>
        <w:widowControl/>
        <w:spacing w:line="560" w:lineRule="exact"/>
        <w:ind w:firstLineChars="200" w:firstLine="640"/>
        <w:rPr>
          <w:rFonts w:ascii="仿宋_GB2312" w:eastAsia="仿宋_GB2312" w:hAnsi="仿宋_GB2312" w:cs="仿宋_GB2312" w:hint="eastAsia"/>
          <w:color w:val="000000"/>
          <w:sz w:val="32"/>
          <w:szCs w:val="32"/>
        </w:rPr>
      </w:pPr>
      <w:r>
        <w:rPr>
          <w:rFonts w:ascii="仿宋_GB2312" w:eastAsia="仿宋_GB2312" w:hAnsi="仿宋_GB2312" w:cs="仿宋_GB2312" w:hint="eastAsia"/>
          <w:color w:val="000000"/>
          <w:sz w:val="32"/>
          <w:szCs w:val="32"/>
        </w:rPr>
        <w:t>非本区小学毕业生，符合如下条件之一的，可申请我区初一学位：</w:t>
      </w:r>
    </w:p>
    <w:p w14:paraId="2D866FEF" w14:textId="77777777" w:rsidR="00476167" w:rsidRDefault="00476167" w:rsidP="00476167">
      <w:pPr>
        <w:widowControl/>
        <w:spacing w:line="560" w:lineRule="exact"/>
        <w:ind w:firstLineChars="200" w:firstLine="640"/>
        <w:rPr>
          <w:rFonts w:ascii="仿宋_GB2312" w:eastAsia="仿宋_GB2312" w:hAnsi="仿宋_GB2312" w:cs="仿宋_GB2312" w:hint="eastAsia"/>
          <w:color w:val="000000"/>
          <w:sz w:val="32"/>
          <w:szCs w:val="32"/>
        </w:rPr>
      </w:pPr>
      <w:r>
        <w:rPr>
          <w:rFonts w:ascii="仿宋_GB2312" w:eastAsia="仿宋_GB2312" w:hAnsi="仿宋_GB2312" w:cs="仿宋_GB2312" w:hint="eastAsia"/>
          <w:color w:val="000000"/>
          <w:sz w:val="32"/>
          <w:szCs w:val="32"/>
        </w:rPr>
        <w:fldChar w:fldCharType="begin"/>
      </w:r>
      <w:r>
        <w:rPr>
          <w:rFonts w:ascii="仿宋_GB2312" w:eastAsia="仿宋_GB2312" w:hAnsi="仿宋_GB2312" w:cs="仿宋_GB2312" w:hint="eastAsia"/>
          <w:color w:val="000000"/>
          <w:sz w:val="32"/>
          <w:szCs w:val="32"/>
        </w:rPr>
        <w:instrText xml:space="preserve"> = 1 \* GB3 \* MERGEFORMAT </w:instrText>
      </w:r>
      <w:r>
        <w:rPr>
          <w:rFonts w:ascii="仿宋_GB2312" w:eastAsia="仿宋_GB2312" w:hAnsi="仿宋_GB2312" w:cs="仿宋_GB2312" w:hint="eastAsia"/>
          <w:color w:val="000000"/>
          <w:sz w:val="32"/>
          <w:szCs w:val="32"/>
        </w:rPr>
        <w:fldChar w:fldCharType="separate"/>
      </w:r>
      <w:r>
        <w:rPr>
          <w:rFonts w:ascii="仿宋_GB2312" w:eastAsia="仿宋_GB2312" w:hAnsi="仿宋_GB2312" w:cs="仿宋_GB2312" w:hint="eastAsia"/>
          <w:color w:val="000000"/>
          <w:sz w:val="32"/>
          <w:szCs w:val="32"/>
        </w:rPr>
        <w:t>①</w:t>
      </w:r>
      <w:r>
        <w:rPr>
          <w:rFonts w:ascii="仿宋_GB2312" w:eastAsia="仿宋_GB2312" w:hAnsi="仿宋_GB2312" w:cs="仿宋_GB2312" w:hint="eastAsia"/>
          <w:color w:val="000000"/>
          <w:sz w:val="32"/>
          <w:szCs w:val="32"/>
        </w:rPr>
        <w:fldChar w:fldCharType="end"/>
      </w:r>
      <w:r>
        <w:rPr>
          <w:rFonts w:ascii="仿宋_GB2312" w:eastAsia="仿宋_GB2312" w:hAnsi="仿宋_GB2312" w:cs="仿宋_GB2312" w:hint="eastAsia"/>
          <w:color w:val="000000"/>
          <w:sz w:val="32"/>
          <w:szCs w:val="32"/>
        </w:rPr>
        <w:t>罗湖户籍，家长（监护人）在学区实际居住。</w:t>
      </w:r>
    </w:p>
    <w:p w14:paraId="1980EA2F" w14:textId="77777777" w:rsidR="00476167" w:rsidRDefault="00476167" w:rsidP="00476167">
      <w:pPr>
        <w:widowControl/>
        <w:spacing w:line="560" w:lineRule="exact"/>
        <w:ind w:firstLineChars="200" w:firstLine="640"/>
        <w:rPr>
          <w:rFonts w:ascii="仿宋_GB2312" w:eastAsia="仿宋_GB2312" w:hAnsi="仿宋_GB2312" w:cs="仿宋_GB2312" w:hint="eastAsia"/>
          <w:color w:val="000000"/>
          <w:sz w:val="32"/>
          <w:szCs w:val="32"/>
        </w:rPr>
      </w:pPr>
      <w:r>
        <w:rPr>
          <w:rFonts w:ascii="仿宋_GB2312" w:eastAsia="仿宋_GB2312" w:hAnsi="仿宋_GB2312" w:cs="仿宋_GB2312" w:hint="eastAsia"/>
          <w:color w:val="000000"/>
          <w:sz w:val="32"/>
          <w:szCs w:val="32"/>
        </w:rPr>
        <w:fldChar w:fldCharType="begin"/>
      </w:r>
      <w:r>
        <w:rPr>
          <w:rFonts w:ascii="仿宋_GB2312" w:eastAsia="仿宋_GB2312" w:hAnsi="仿宋_GB2312" w:cs="仿宋_GB2312" w:hint="eastAsia"/>
          <w:color w:val="000000"/>
          <w:sz w:val="32"/>
          <w:szCs w:val="32"/>
        </w:rPr>
        <w:instrText xml:space="preserve"> = 2 \* GB3 \* MERGEFORMAT </w:instrText>
      </w:r>
      <w:r>
        <w:rPr>
          <w:rFonts w:ascii="仿宋_GB2312" w:eastAsia="仿宋_GB2312" w:hAnsi="仿宋_GB2312" w:cs="仿宋_GB2312" w:hint="eastAsia"/>
          <w:color w:val="000000"/>
          <w:sz w:val="32"/>
          <w:szCs w:val="32"/>
        </w:rPr>
        <w:fldChar w:fldCharType="separate"/>
      </w:r>
      <w:r>
        <w:rPr>
          <w:rFonts w:ascii="仿宋_GB2312" w:eastAsia="仿宋_GB2312" w:hAnsi="仿宋_GB2312" w:cs="仿宋_GB2312" w:hint="eastAsia"/>
          <w:color w:val="000000"/>
          <w:sz w:val="32"/>
          <w:szCs w:val="32"/>
        </w:rPr>
        <w:t>②</w:t>
      </w:r>
      <w:r>
        <w:rPr>
          <w:rFonts w:ascii="仿宋_GB2312" w:eastAsia="仿宋_GB2312" w:hAnsi="仿宋_GB2312" w:cs="仿宋_GB2312" w:hint="eastAsia"/>
          <w:color w:val="000000"/>
          <w:sz w:val="32"/>
          <w:szCs w:val="32"/>
        </w:rPr>
        <w:fldChar w:fldCharType="end"/>
      </w:r>
      <w:r>
        <w:rPr>
          <w:rFonts w:ascii="仿宋_GB2312" w:eastAsia="仿宋_GB2312" w:hAnsi="仿宋_GB2312" w:cs="仿宋_GB2312" w:hint="eastAsia"/>
          <w:color w:val="000000"/>
          <w:sz w:val="32"/>
          <w:szCs w:val="32"/>
        </w:rPr>
        <w:t>本市外区户籍，家长在学区购房并实际居住；或租房有正式租赁凭证（无其他住宅房产），实际居住满一年以上。</w:t>
      </w:r>
    </w:p>
    <w:p w14:paraId="01A4D60F" w14:textId="77777777" w:rsidR="00476167" w:rsidRDefault="00476167" w:rsidP="00476167">
      <w:pPr>
        <w:widowControl/>
        <w:spacing w:line="560" w:lineRule="exact"/>
        <w:ind w:firstLineChars="200" w:firstLine="640"/>
        <w:rPr>
          <w:rFonts w:ascii="仿宋_GB2312" w:eastAsia="仿宋_GB2312" w:hAnsi="仿宋_GB2312" w:cs="仿宋_GB2312" w:hint="eastAsia"/>
          <w:color w:val="000000"/>
          <w:sz w:val="32"/>
          <w:szCs w:val="32"/>
        </w:rPr>
      </w:pPr>
      <w:r>
        <w:rPr>
          <w:rFonts w:ascii="仿宋_GB2312" w:eastAsia="仿宋_GB2312" w:hAnsi="仿宋_GB2312" w:cs="仿宋_GB2312" w:hint="eastAsia"/>
          <w:color w:val="000000"/>
          <w:sz w:val="32"/>
          <w:szCs w:val="32"/>
        </w:rPr>
        <w:fldChar w:fldCharType="begin"/>
      </w:r>
      <w:r>
        <w:rPr>
          <w:rFonts w:ascii="仿宋_GB2312" w:eastAsia="仿宋_GB2312" w:hAnsi="仿宋_GB2312" w:cs="仿宋_GB2312" w:hint="eastAsia"/>
          <w:color w:val="000000"/>
          <w:sz w:val="32"/>
          <w:szCs w:val="32"/>
        </w:rPr>
        <w:instrText xml:space="preserve"> = 3 \* GB3 \* MERGEFORMAT </w:instrText>
      </w:r>
      <w:r>
        <w:rPr>
          <w:rFonts w:ascii="仿宋_GB2312" w:eastAsia="仿宋_GB2312" w:hAnsi="仿宋_GB2312" w:cs="仿宋_GB2312" w:hint="eastAsia"/>
          <w:color w:val="000000"/>
          <w:sz w:val="32"/>
          <w:szCs w:val="32"/>
        </w:rPr>
        <w:fldChar w:fldCharType="separate"/>
      </w:r>
      <w:r>
        <w:rPr>
          <w:rFonts w:ascii="仿宋_GB2312" w:eastAsia="仿宋_GB2312" w:hAnsi="仿宋_GB2312" w:cs="仿宋_GB2312" w:hint="eastAsia"/>
          <w:color w:val="000000"/>
          <w:sz w:val="32"/>
          <w:szCs w:val="32"/>
        </w:rPr>
        <w:t>③</w:t>
      </w:r>
      <w:r>
        <w:rPr>
          <w:rFonts w:ascii="仿宋_GB2312" w:eastAsia="仿宋_GB2312" w:hAnsi="仿宋_GB2312" w:cs="仿宋_GB2312" w:hint="eastAsia"/>
          <w:color w:val="000000"/>
          <w:sz w:val="32"/>
          <w:szCs w:val="32"/>
        </w:rPr>
        <w:fldChar w:fldCharType="end"/>
      </w:r>
      <w:r>
        <w:rPr>
          <w:rFonts w:ascii="仿宋_GB2312" w:eastAsia="仿宋_GB2312" w:hAnsi="仿宋_GB2312" w:cs="仿宋_GB2312" w:hint="eastAsia"/>
          <w:color w:val="000000"/>
          <w:sz w:val="32"/>
          <w:szCs w:val="32"/>
        </w:rPr>
        <w:t>非深圳户籍，家长在学区购房，实际居住满一年。</w:t>
      </w:r>
    </w:p>
    <w:p w14:paraId="2BB4ADC8" w14:textId="77777777" w:rsidR="00476167" w:rsidRDefault="00476167" w:rsidP="00476167">
      <w:pPr>
        <w:widowControl/>
        <w:spacing w:line="560" w:lineRule="exact"/>
        <w:ind w:firstLineChars="200" w:firstLine="640"/>
        <w:rPr>
          <w:rFonts w:ascii="仿宋_GB2312" w:eastAsia="仿宋_GB2312" w:hAnsi="仿宋_GB2312" w:cs="仿宋_GB2312" w:hint="eastAsia"/>
          <w:color w:val="000000"/>
          <w:sz w:val="32"/>
          <w:szCs w:val="32"/>
          <w:shd w:val="clear" w:color="auto" w:fill="FFFFFF"/>
        </w:rPr>
      </w:pPr>
      <w:r>
        <w:rPr>
          <w:rFonts w:ascii="仿宋_GB2312" w:eastAsia="仿宋_GB2312" w:hAnsi="仿宋_GB2312" w:cs="仿宋_GB2312" w:hint="eastAsia"/>
          <w:color w:val="000000"/>
          <w:sz w:val="32"/>
          <w:szCs w:val="32"/>
        </w:rPr>
        <w:t>符合上述条件的小学毕业生于</w:t>
      </w:r>
      <w:r>
        <w:rPr>
          <w:rFonts w:ascii="仿宋_GB2312" w:eastAsia="仿宋_GB2312" w:hAnsi="仿宋_GB2312" w:cs="仿宋_GB2312" w:hint="eastAsia"/>
          <w:b/>
          <w:color w:val="000000"/>
          <w:sz w:val="32"/>
          <w:szCs w:val="32"/>
        </w:rPr>
        <w:t>5月30日-6月2日</w:t>
      </w:r>
      <w:r>
        <w:rPr>
          <w:rFonts w:ascii="仿宋_GB2312" w:eastAsia="仿宋_GB2312" w:hAnsi="仿宋_GB2312" w:cs="仿宋_GB2312" w:hint="eastAsia"/>
          <w:color w:val="000000"/>
          <w:sz w:val="32"/>
          <w:szCs w:val="32"/>
        </w:rPr>
        <w:t>期间登录“学位申请”栏目“初一学位网上预申请”系统，进入“非本区小学毕业生资格审核”栏，填报资格审核信息，并将户籍证明（或居住证）和罗湖的住房（租房）证明、《内地居民采集》、</w:t>
      </w:r>
      <w:r>
        <w:rPr>
          <w:rFonts w:ascii="仿宋_GB2312" w:eastAsia="仿宋_GB2312" w:hAnsi="仿宋_GB2312" w:cs="仿宋_GB2312" w:hint="eastAsia"/>
          <w:color w:val="000000"/>
          <w:kern w:val="0"/>
          <w:sz w:val="32"/>
          <w:szCs w:val="32"/>
          <w:lang w:bidi="ar"/>
        </w:rPr>
        <w:t>原就读学校《小学毕业生登记表》或《学生手册》</w:t>
      </w:r>
      <w:r>
        <w:rPr>
          <w:rFonts w:ascii="仿宋_GB2312" w:eastAsia="仿宋_GB2312" w:hAnsi="仿宋_GB2312" w:cs="仿宋_GB2312" w:hint="eastAsia"/>
          <w:color w:val="000000"/>
          <w:sz w:val="32"/>
          <w:szCs w:val="32"/>
          <w:shd w:val="clear" w:color="auto" w:fill="FFFFFF"/>
        </w:rPr>
        <w:t>扫描或拍照上传至系统进行资格审核。审核通过的（学校短信通知）于6月5日前在</w:t>
      </w:r>
      <w:r>
        <w:rPr>
          <w:rFonts w:ascii="仿宋_GB2312" w:eastAsia="仿宋_GB2312" w:hAnsi="仿宋_GB2312" w:cs="仿宋_GB2312" w:hint="eastAsia"/>
          <w:color w:val="000000"/>
          <w:sz w:val="32"/>
          <w:szCs w:val="32"/>
        </w:rPr>
        <w:t>“初一学位网上预申请”系统填报完整申请信息。</w:t>
      </w:r>
    </w:p>
    <w:p w14:paraId="4D7B8B34" w14:textId="77777777" w:rsidR="00476167" w:rsidRDefault="00476167" w:rsidP="00476167">
      <w:pPr>
        <w:spacing w:line="560" w:lineRule="exact"/>
        <w:ind w:firstLine="608"/>
        <w:rPr>
          <w:rFonts w:ascii="仿宋_GB2312" w:eastAsia="仿宋_GB2312" w:hAnsi="仿宋_GB2312" w:cs="仿宋_GB2312" w:hint="eastAsia"/>
          <w:color w:val="000000"/>
          <w:sz w:val="32"/>
          <w:szCs w:val="32"/>
        </w:rPr>
      </w:pPr>
      <w:r>
        <w:rPr>
          <w:rFonts w:ascii="仿宋_GB2312" w:eastAsia="仿宋_GB2312" w:hAnsi="仿宋_GB2312" w:cs="仿宋_GB2312" w:hint="eastAsia"/>
          <w:color w:val="000000"/>
          <w:sz w:val="32"/>
          <w:szCs w:val="32"/>
        </w:rPr>
        <w:fldChar w:fldCharType="begin"/>
      </w:r>
      <w:r>
        <w:rPr>
          <w:rFonts w:ascii="仿宋_GB2312" w:eastAsia="仿宋_GB2312" w:hAnsi="仿宋_GB2312" w:cs="仿宋_GB2312" w:hint="eastAsia"/>
          <w:color w:val="000000"/>
          <w:sz w:val="32"/>
          <w:szCs w:val="32"/>
        </w:rPr>
        <w:instrText xml:space="preserve"> = 4 \* GB3 \* MERGEFORMAT </w:instrText>
      </w:r>
      <w:r>
        <w:rPr>
          <w:rFonts w:ascii="仿宋_GB2312" w:eastAsia="仿宋_GB2312" w:hAnsi="仿宋_GB2312" w:cs="仿宋_GB2312" w:hint="eastAsia"/>
          <w:color w:val="000000"/>
          <w:sz w:val="32"/>
          <w:szCs w:val="32"/>
        </w:rPr>
        <w:fldChar w:fldCharType="separate"/>
      </w:r>
      <w:r>
        <w:rPr>
          <w:rFonts w:ascii="仿宋_GB2312" w:eastAsia="仿宋_GB2312" w:hAnsi="仿宋_GB2312" w:cs="仿宋_GB2312"/>
          <w:color w:val="000000"/>
          <w:sz w:val="32"/>
          <w:szCs w:val="32"/>
        </w:rPr>
        <w:t>④</w:t>
      </w:r>
      <w:r>
        <w:rPr>
          <w:rFonts w:ascii="仿宋_GB2312" w:eastAsia="仿宋_GB2312" w:hAnsi="仿宋_GB2312" w:cs="仿宋_GB2312" w:hint="eastAsia"/>
          <w:color w:val="000000"/>
          <w:sz w:val="32"/>
          <w:szCs w:val="32"/>
        </w:rPr>
        <w:fldChar w:fldCharType="end"/>
      </w:r>
      <w:r>
        <w:rPr>
          <w:rFonts w:ascii="仿宋_GB2312" w:eastAsia="仿宋_GB2312" w:hAnsi="仿宋_GB2312" w:cs="仿宋_GB2312" w:hint="eastAsia"/>
          <w:color w:val="000000"/>
          <w:sz w:val="32"/>
          <w:szCs w:val="32"/>
        </w:rPr>
        <w:t>非深圳户籍，家长在学区购房实际居住不满一年、或学区租房实际居住，符合条件的参加第三阶段民办学校统筹招生。</w:t>
      </w:r>
    </w:p>
    <w:p w14:paraId="17981C0D" w14:textId="77777777" w:rsidR="00476167" w:rsidRDefault="00476167" w:rsidP="00476167">
      <w:pPr>
        <w:spacing w:line="560" w:lineRule="exact"/>
        <w:ind w:firstLineChars="200" w:firstLine="640"/>
        <w:rPr>
          <w:rFonts w:ascii="仿宋_GB2312" w:eastAsia="仿宋_GB2312" w:hAnsi="仿宋_GB2312" w:cs="仿宋_GB2312" w:hint="eastAsia"/>
          <w:color w:val="000000"/>
          <w:sz w:val="32"/>
          <w:szCs w:val="32"/>
        </w:rPr>
      </w:pPr>
      <w:r>
        <w:rPr>
          <w:rFonts w:ascii="仿宋_GB2312" w:eastAsia="仿宋_GB2312" w:hAnsi="仿宋_GB2312" w:cs="仿宋_GB2312" w:hint="eastAsia"/>
          <w:b/>
          <w:bCs/>
          <w:color w:val="000000"/>
          <w:sz w:val="32"/>
          <w:szCs w:val="32"/>
        </w:rPr>
        <w:t>2.填报住址。</w:t>
      </w:r>
      <w:r>
        <w:rPr>
          <w:rFonts w:ascii="仿宋_GB2312" w:eastAsia="仿宋_GB2312" w:hAnsi="仿宋_GB2312" w:cs="仿宋_GB2312" w:hint="eastAsia"/>
          <w:color w:val="000000"/>
          <w:sz w:val="32"/>
          <w:szCs w:val="32"/>
        </w:rPr>
        <w:t>系统已导入每个学校地段内的所有住房信息，申请人输入房屋编码或点选住址（包括小区、楼名、房号）即可。非地段住房无法在学位申请系统申请，一套住房只允许一个住户申请学位。</w:t>
      </w:r>
    </w:p>
    <w:p w14:paraId="4178EBE6" w14:textId="77777777" w:rsidR="00476167" w:rsidRDefault="00476167" w:rsidP="00476167">
      <w:pPr>
        <w:pStyle w:val="a5"/>
        <w:spacing w:before="0" w:beforeAutospacing="0" w:after="0" w:afterAutospacing="0" w:line="560" w:lineRule="exact"/>
        <w:ind w:firstLineChars="200" w:firstLine="640"/>
        <w:jc w:val="both"/>
        <w:rPr>
          <w:rFonts w:ascii="仿宋_GB2312" w:eastAsia="仿宋_GB2312" w:hAnsi="仿宋_GB2312" w:cs="仿宋_GB2312" w:hint="eastAsia"/>
          <w:color w:val="000000"/>
          <w:sz w:val="32"/>
          <w:szCs w:val="32"/>
        </w:rPr>
      </w:pPr>
      <w:r>
        <w:rPr>
          <w:rFonts w:ascii="仿宋_GB2312" w:eastAsia="仿宋_GB2312" w:hAnsi="仿宋_GB2312" w:cs="仿宋_GB2312" w:hint="eastAsia"/>
          <w:b/>
          <w:bCs/>
          <w:color w:val="000000"/>
          <w:sz w:val="32"/>
          <w:szCs w:val="32"/>
          <w:shd w:val="clear" w:color="auto" w:fill="FFFFFF"/>
        </w:rPr>
        <w:lastRenderedPageBreak/>
        <w:t>3.填报申请信息和上传证件材料。</w:t>
      </w:r>
      <w:r>
        <w:rPr>
          <w:rFonts w:ascii="仿宋_GB2312" w:eastAsia="仿宋_GB2312" w:hAnsi="仿宋_GB2312" w:cs="仿宋_GB2312" w:hint="eastAsia"/>
          <w:color w:val="000000"/>
          <w:sz w:val="32"/>
          <w:szCs w:val="32"/>
          <w:shd w:val="clear" w:color="auto" w:fill="FFFFFF"/>
        </w:rPr>
        <w:t>按要求如实填报完整的学位申请信息，并将申请材料拍照上传至报名系统（照片必须保证端正清晰，否则将影响审核）。</w:t>
      </w:r>
    </w:p>
    <w:p w14:paraId="56FEB3D7" w14:textId="77777777" w:rsidR="00476167" w:rsidRDefault="00476167" w:rsidP="00476167">
      <w:pPr>
        <w:pStyle w:val="a5"/>
        <w:spacing w:before="0" w:beforeAutospacing="0" w:after="0" w:afterAutospacing="0" w:line="560" w:lineRule="exact"/>
        <w:ind w:firstLineChars="200" w:firstLine="640"/>
        <w:jc w:val="both"/>
        <w:rPr>
          <w:rStyle w:val="a4"/>
          <w:rFonts w:ascii="仿宋_GB2312" w:eastAsia="仿宋_GB2312" w:hAnsi="仿宋_GB2312" w:cs="仿宋_GB2312" w:hint="eastAsia"/>
          <w:bCs/>
          <w:color w:val="000000"/>
          <w:spacing w:val="-8"/>
          <w:sz w:val="32"/>
          <w:szCs w:val="32"/>
        </w:rPr>
      </w:pPr>
      <w:r>
        <w:rPr>
          <w:rFonts w:ascii="楷体_GB2312" w:eastAsia="楷体_GB2312" w:hAnsi="楷体_GB2312" w:cs="楷体_GB2312" w:hint="eastAsia"/>
          <w:b/>
          <w:bCs/>
          <w:color w:val="000000"/>
          <w:sz w:val="32"/>
          <w:szCs w:val="32"/>
        </w:rPr>
        <w:t>（二）学校初验，6</w:t>
      </w:r>
      <w:r>
        <w:rPr>
          <w:rFonts w:ascii="楷体_GB2312" w:eastAsia="楷体_GB2312" w:hAnsi="楷体_GB2312" w:cs="楷体_GB2312" w:hint="eastAsia"/>
          <w:b/>
          <w:color w:val="000000"/>
          <w:sz w:val="32"/>
          <w:szCs w:val="32"/>
        </w:rPr>
        <w:t>月6日-12日</w:t>
      </w:r>
      <w:r>
        <w:rPr>
          <w:rFonts w:ascii="楷体_GB2312" w:eastAsia="楷体_GB2312" w:hAnsi="楷体_GB2312" w:cs="楷体_GB2312" w:hint="eastAsia"/>
          <w:b/>
          <w:bCs/>
          <w:color w:val="000000"/>
          <w:sz w:val="32"/>
          <w:szCs w:val="32"/>
        </w:rPr>
        <w:t>。</w:t>
      </w:r>
      <w:r>
        <w:rPr>
          <w:rFonts w:ascii="仿宋_GB2312" w:eastAsia="仿宋_GB2312" w:hAnsi="仿宋_GB2312" w:cs="仿宋_GB2312" w:hint="eastAsia"/>
          <w:color w:val="000000"/>
          <w:sz w:val="32"/>
          <w:szCs w:val="32"/>
        </w:rPr>
        <w:t>实行网上验证，家长不用到学校提交申请材料，个别无法网上比对审核的材料由学校短信预约验证。</w:t>
      </w:r>
    </w:p>
    <w:p w14:paraId="04461E6B" w14:textId="77777777" w:rsidR="00476167" w:rsidRDefault="00476167" w:rsidP="00476167">
      <w:pPr>
        <w:pStyle w:val="a5"/>
        <w:spacing w:before="0" w:beforeAutospacing="0" w:after="0" w:afterAutospacing="0" w:line="560" w:lineRule="exact"/>
        <w:ind w:firstLineChars="200" w:firstLine="640"/>
        <w:jc w:val="both"/>
        <w:rPr>
          <w:rFonts w:ascii="仿宋_GB2312" w:eastAsia="仿宋_GB2312" w:hAnsi="仿宋_GB2312" w:cs="仿宋_GB2312" w:hint="eastAsia"/>
          <w:color w:val="000000"/>
          <w:sz w:val="32"/>
          <w:szCs w:val="32"/>
        </w:rPr>
      </w:pPr>
      <w:r>
        <w:rPr>
          <w:rFonts w:ascii="仿宋_GB2312" w:eastAsia="仿宋_GB2312" w:hAnsi="仿宋_GB2312" w:cs="仿宋_GB2312" w:hint="eastAsia"/>
          <w:b/>
          <w:bCs/>
          <w:color w:val="000000"/>
          <w:sz w:val="32"/>
          <w:szCs w:val="32"/>
          <w:shd w:val="clear" w:color="auto" w:fill="FFFFFF"/>
        </w:rPr>
        <w:t>1.网上审核。</w:t>
      </w:r>
      <w:r>
        <w:rPr>
          <w:rFonts w:ascii="仿宋_GB2312" w:eastAsia="仿宋_GB2312" w:hAnsi="仿宋_GB2312" w:cs="仿宋_GB2312" w:hint="eastAsia"/>
          <w:color w:val="000000"/>
          <w:sz w:val="32"/>
          <w:szCs w:val="32"/>
          <w:shd w:val="clear" w:color="auto" w:fill="FFFFFF"/>
        </w:rPr>
        <w:t>以商品房房产证（或不动产权证）、安居型住房或房屋租赁凭证（信息）为住房证明材料申请学位的家长，不需要到学校现场提交申请材料，学校将在网上对家长上传的申请材料扫描件或照片进行初审。</w:t>
      </w:r>
    </w:p>
    <w:p w14:paraId="1109A426" w14:textId="77777777" w:rsidR="00476167" w:rsidRDefault="00476167" w:rsidP="00476167">
      <w:pPr>
        <w:widowControl/>
        <w:spacing w:line="560" w:lineRule="exact"/>
        <w:ind w:firstLineChars="200" w:firstLine="640"/>
        <w:rPr>
          <w:rFonts w:ascii="仿宋_GB2312" w:eastAsia="仿宋_GB2312" w:hAnsi="仿宋_GB2312" w:cs="仿宋_GB2312" w:hint="eastAsia"/>
          <w:color w:val="000000"/>
          <w:sz w:val="32"/>
          <w:szCs w:val="32"/>
        </w:rPr>
      </w:pPr>
      <w:r>
        <w:rPr>
          <w:rFonts w:ascii="仿宋_GB2312" w:eastAsia="仿宋_GB2312" w:hAnsi="仿宋_GB2312" w:cs="仿宋_GB2312" w:hint="eastAsia"/>
          <w:b/>
          <w:bCs/>
          <w:color w:val="000000"/>
          <w:sz w:val="32"/>
          <w:szCs w:val="32"/>
          <w:shd w:val="clear" w:color="auto" w:fill="FFFFFF"/>
        </w:rPr>
        <w:t>2.预约验证。</w:t>
      </w:r>
      <w:r>
        <w:rPr>
          <w:rFonts w:ascii="仿宋_GB2312" w:eastAsia="仿宋_GB2312" w:hAnsi="仿宋_GB2312" w:cs="仿宋_GB2312" w:hint="eastAsia"/>
          <w:color w:val="000000"/>
          <w:sz w:val="32"/>
          <w:szCs w:val="32"/>
          <w:shd w:val="clear" w:color="auto" w:fill="FFFFFF"/>
        </w:rPr>
        <w:t>使用其他类型住房材料申请学位（祖屋、军产房、集资房、自建房、集体宿舍等）的家长，请</w:t>
      </w:r>
      <w:r>
        <w:rPr>
          <w:rFonts w:ascii="仿宋_GB2312" w:eastAsia="仿宋_GB2312" w:hAnsi="仿宋_GB2312" w:cs="仿宋_GB2312" w:hint="eastAsia"/>
          <w:color w:val="000000"/>
          <w:sz w:val="32"/>
          <w:szCs w:val="32"/>
        </w:rPr>
        <w:t>按学校短信预约的时间，携带相关住房证明材料原件，</w:t>
      </w:r>
      <w:r>
        <w:rPr>
          <w:rFonts w:ascii="仿宋_GB2312" w:eastAsia="仿宋_GB2312" w:hAnsi="仿宋_GB2312" w:cs="仿宋_GB2312" w:hint="eastAsia"/>
          <w:color w:val="000000"/>
          <w:sz w:val="32"/>
          <w:szCs w:val="32"/>
          <w:shd w:val="clear" w:color="auto" w:fill="FFFFFF"/>
        </w:rPr>
        <w:t>到</w:t>
      </w:r>
      <w:r>
        <w:rPr>
          <w:rFonts w:ascii="仿宋_GB2312" w:eastAsia="仿宋_GB2312" w:hAnsi="仿宋_GB2312" w:cs="仿宋_GB2312" w:hint="eastAsia"/>
          <w:color w:val="000000"/>
          <w:sz w:val="32"/>
          <w:szCs w:val="32"/>
        </w:rPr>
        <w:t>网上预报的第一志愿公办学校验核。</w:t>
      </w:r>
    </w:p>
    <w:p w14:paraId="39EAFEE7" w14:textId="77777777" w:rsidR="00476167" w:rsidRDefault="00476167" w:rsidP="00476167">
      <w:pPr>
        <w:spacing w:line="560" w:lineRule="exact"/>
        <w:ind w:firstLineChars="200" w:firstLine="640"/>
        <w:rPr>
          <w:rFonts w:ascii="仿宋_GB2312" w:eastAsia="仿宋_GB2312" w:hAnsi="仿宋_GB2312" w:cs="仿宋_GB2312" w:hint="eastAsia"/>
          <w:b/>
          <w:bCs/>
          <w:color w:val="000000"/>
          <w:sz w:val="32"/>
          <w:szCs w:val="32"/>
        </w:rPr>
      </w:pPr>
      <w:r>
        <w:rPr>
          <w:rFonts w:ascii="仿宋_GB2312" w:eastAsia="仿宋_GB2312" w:hAnsi="仿宋_GB2312" w:cs="仿宋_GB2312" w:hint="eastAsia"/>
          <w:b/>
          <w:bCs/>
          <w:color w:val="000000"/>
          <w:sz w:val="32"/>
          <w:szCs w:val="32"/>
        </w:rPr>
        <w:t>[重要提示]</w:t>
      </w:r>
    </w:p>
    <w:p w14:paraId="0741A722" w14:textId="77777777" w:rsidR="00476167" w:rsidRDefault="00476167" w:rsidP="00476167">
      <w:pPr>
        <w:widowControl/>
        <w:spacing w:line="560" w:lineRule="exact"/>
        <w:ind w:firstLineChars="200" w:firstLine="640"/>
        <w:rPr>
          <w:rFonts w:ascii="仿宋_GB2312" w:eastAsia="仿宋_GB2312" w:hAnsi="仿宋_GB2312" w:cs="仿宋_GB2312" w:hint="eastAsia"/>
          <w:color w:val="000000"/>
          <w:kern w:val="0"/>
          <w:sz w:val="32"/>
          <w:szCs w:val="32"/>
        </w:rPr>
      </w:pPr>
      <w:r>
        <w:rPr>
          <w:rFonts w:ascii="仿宋_GB2312" w:eastAsia="仿宋_GB2312" w:hAnsi="仿宋_GB2312" w:cs="仿宋_GB2312" w:hint="eastAsia"/>
          <w:color w:val="000000"/>
          <w:kern w:val="0"/>
          <w:sz w:val="32"/>
          <w:szCs w:val="32"/>
        </w:rPr>
        <w:t>（1）大学区、共享学区和填报了提前批民办学校志愿的申请儿童由第一志愿公办学校初审。</w:t>
      </w:r>
    </w:p>
    <w:p w14:paraId="7CB57434" w14:textId="77777777" w:rsidR="00476167" w:rsidRDefault="00476167" w:rsidP="00476167">
      <w:pPr>
        <w:widowControl/>
        <w:spacing w:line="560" w:lineRule="exact"/>
        <w:ind w:firstLineChars="200" w:firstLine="640"/>
        <w:rPr>
          <w:rFonts w:ascii="仿宋_GB2312" w:eastAsia="仿宋_GB2312" w:hAnsi="仿宋_GB2312" w:cs="仿宋_GB2312" w:hint="eastAsia"/>
          <w:color w:val="000000"/>
          <w:kern w:val="0"/>
          <w:sz w:val="32"/>
          <w:szCs w:val="32"/>
        </w:rPr>
      </w:pPr>
      <w:r>
        <w:rPr>
          <w:rFonts w:ascii="仿宋_GB2312" w:eastAsia="仿宋_GB2312" w:hAnsi="仿宋_GB2312" w:cs="仿宋_GB2312" w:hint="eastAsia"/>
          <w:color w:val="000000"/>
          <w:kern w:val="0"/>
          <w:sz w:val="32"/>
          <w:szCs w:val="32"/>
        </w:rPr>
        <w:t>（2）申请材料初审不合格或有修改的，可于规定时间（</w:t>
      </w:r>
      <w:proofErr w:type="gramStart"/>
      <w:r>
        <w:rPr>
          <w:rFonts w:ascii="仿宋_GB2312" w:eastAsia="仿宋_GB2312" w:hAnsi="仿宋_GB2312" w:cs="仿宋_GB2312" w:hint="eastAsia"/>
          <w:color w:val="000000"/>
          <w:kern w:val="0"/>
          <w:sz w:val="32"/>
          <w:szCs w:val="32"/>
        </w:rPr>
        <w:t>见申请</w:t>
      </w:r>
      <w:proofErr w:type="gramEnd"/>
      <w:r>
        <w:rPr>
          <w:rFonts w:ascii="仿宋_GB2312" w:eastAsia="仿宋_GB2312" w:hAnsi="仿宋_GB2312" w:cs="仿宋_GB2312" w:hint="eastAsia"/>
          <w:color w:val="000000"/>
          <w:kern w:val="0"/>
          <w:sz w:val="32"/>
          <w:szCs w:val="32"/>
        </w:rPr>
        <w:t>指南）在网上补充或向学校补交材料，超过时间不再受理。</w:t>
      </w:r>
    </w:p>
    <w:p w14:paraId="5837D936" w14:textId="77777777" w:rsidR="00476167" w:rsidRDefault="00476167" w:rsidP="00476167">
      <w:pPr>
        <w:pStyle w:val="a5"/>
        <w:spacing w:before="0" w:beforeAutospacing="0" w:after="0" w:afterAutospacing="0" w:line="560" w:lineRule="exact"/>
        <w:ind w:firstLineChars="200" w:firstLine="640"/>
        <w:jc w:val="both"/>
        <w:rPr>
          <w:rStyle w:val="a4"/>
          <w:rFonts w:ascii="仿宋_GB2312" w:eastAsia="仿宋_GB2312" w:hAnsi="仿宋_GB2312" w:cs="仿宋_GB2312" w:hint="eastAsia"/>
          <w:color w:val="000000"/>
          <w:spacing w:val="-8"/>
          <w:sz w:val="32"/>
          <w:szCs w:val="32"/>
        </w:rPr>
      </w:pPr>
      <w:r>
        <w:rPr>
          <w:rFonts w:ascii="仿宋_GB2312" w:eastAsia="仿宋_GB2312" w:hAnsi="仿宋_GB2312" w:cs="仿宋_GB2312" w:hint="eastAsia"/>
          <w:color w:val="000000"/>
          <w:sz w:val="32"/>
          <w:szCs w:val="32"/>
          <w:shd w:val="clear" w:color="auto" w:fill="FFFFFF"/>
        </w:rPr>
        <w:t>（3）未按时上传或向学校递交申请材料视为自动放弃学位申请。</w:t>
      </w:r>
    </w:p>
    <w:p w14:paraId="7194E33A" w14:textId="77777777" w:rsidR="00476167" w:rsidRDefault="00476167" w:rsidP="00476167">
      <w:pPr>
        <w:pStyle w:val="a5"/>
        <w:spacing w:before="0" w:beforeAutospacing="0" w:after="0" w:afterAutospacing="0" w:line="560" w:lineRule="exact"/>
        <w:ind w:firstLineChars="200" w:firstLine="640"/>
        <w:jc w:val="both"/>
        <w:rPr>
          <w:rFonts w:ascii="仿宋_GB2312" w:eastAsia="仿宋_GB2312" w:hAnsi="仿宋_GB2312" w:cs="仿宋_GB2312" w:hint="eastAsia"/>
          <w:color w:val="000000"/>
          <w:sz w:val="32"/>
          <w:szCs w:val="32"/>
          <w:shd w:val="clear" w:color="auto" w:fill="FFFFFF"/>
        </w:rPr>
      </w:pPr>
      <w:r>
        <w:rPr>
          <w:rFonts w:ascii="楷体_GB2312" w:eastAsia="楷体_GB2312" w:hAnsi="楷体_GB2312" w:cs="楷体_GB2312" w:hint="eastAsia"/>
          <w:b/>
          <w:bCs/>
          <w:color w:val="000000"/>
          <w:sz w:val="32"/>
          <w:szCs w:val="32"/>
        </w:rPr>
        <w:t>（三）就读与免费资格审核，</w:t>
      </w:r>
      <w:r>
        <w:rPr>
          <w:rFonts w:ascii="楷体_GB2312" w:eastAsia="楷体_GB2312" w:hAnsi="楷体_GB2312" w:cs="楷体_GB2312" w:hint="eastAsia"/>
          <w:b/>
          <w:color w:val="000000"/>
          <w:sz w:val="32"/>
          <w:szCs w:val="32"/>
        </w:rPr>
        <w:t>6月13日-7月10日</w:t>
      </w:r>
      <w:r>
        <w:rPr>
          <w:rFonts w:ascii="楷体_GB2312" w:eastAsia="楷体_GB2312" w:hAnsi="楷体_GB2312" w:cs="楷体_GB2312" w:hint="eastAsia"/>
          <w:b/>
          <w:bCs/>
          <w:color w:val="000000"/>
          <w:sz w:val="32"/>
          <w:szCs w:val="32"/>
        </w:rPr>
        <w:t>。</w:t>
      </w:r>
      <w:r>
        <w:rPr>
          <w:rFonts w:ascii="仿宋_GB2312" w:eastAsia="仿宋_GB2312" w:hAnsi="仿宋_GB2312" w:cs="仿宋_GB2312" w:hint="eastAsia"/>
          <w:color w:val="000000"/>
          <w:sz w:val="32"/>
          <w:szCs w:val="32"/>
        </w:rPr>
        <w:t>学校初审后，招生系统将申请信息与市政务服务数据管理平台进行</w:t>
      </w:r>
      <w:r>
        <w:rPr>
          <w:rFonts w:ascii="仿宋_GB2312" w:eastAsia="仿宋_GB2312" w:hAnsi="仿宋_GB2312" w:cs="仿宋_GB2312" w:hint="eastAsia"/>
          <w:color w:val="000000"/>
          <w:sz w:val="32"/>
          <w:szCs w:val="32"/>
          <w:shd w:val="clear" w:color="auto" w:fill="FFFFFF"/>
        </w:rPr>
        <w:t>就读与免费资格比对验核</w:t>
      </w:r>
      <w:r>
        <w:rPr>
          <w:rFonts w:ascii="仿宋_GB2312" w:eastAsia="仿宋_GB2312" w:hAnsi="仿宋_GB2312" w:cs="仿宋_GB2312" w:hint="eastAsia"/>
          <w:color w:val="000000"/>
          <w:sz w:val="32"/>
          <w:szCs w:val="32"/>
        </w:rPr>
        <w:t>。</w:t>
      </w:r>
      <w:r>
        <w:rPr>
          <w:rFonts w:ascii="仿宋_GB2312" w:eastAsia="仿宋_GB2312" w:hAnsi="仿宋_GB2312" w:cs="仿宋_GB2312" w:hint="eastAsia"/>
          <w:color w:val="000000"/>
          <w:sz w:val="32"/>
          <w:szCs w:val="32"/>
          <w:shd w:val="clear" w:color="auto" w:fill="FFFFFF"/>
        </w:rPr>
        <w:t>比对验核后，申请学校对验核结果进行复核。如果因家长录入信息错漏等原因导致审验结果不合格的，家长须在规定时间进行申请信息复核和补充、更正（具体时间另行通知），复核后的信息将再次送平台验核，家长可自行登录“网上预报名系统”查询最终复核结果。复核结束后，不再受理信息更改和复核。</w:t>
      </w:r>
    </w:p>
    <w:p w14:paraId="77DE1683" w14:textId="77777777" w:rsidR="00476167" w:rsidRDefault="00476167" w:rsidP="00476167">
      <w:pPr>
        <w:widowControl/>
        <w:spacing w:line="560" w:lineRule="exact"/>
        <w:ind w:firstLineChars="200" w:firstLine="640"/>
        <w:rPr>
          <w:rFonts w:ascii="楷体_GB2312" w:eastAsia="楷体_GB2312" w:hAnsi="楷体_GB2312" w:cs="楷体_GB2312" w:hint="eastAsia"/>
          <w:b/>
          <w:bCs/>
          <w:color w:val="000000"/>
          <w:kern w:val="0"/>
          <w:sz w:val="32"/>
          <w:szCs w:val="32"/>
        </w:rPr>
      </w:pPr>
      <w:r>
        <w:rPr>
          <w:rFonts w:ascii="楷体_GB2312" w:eastAsia="楷体_GB2312" w:hAnsi="楷体_GB2312" w:cs="楷体_GB2312" w:hint="eastAsia"/>
          <w:b/>
          <w:bCs/>
          <w:color w:val="000000"/>
          <w:kern w:val="0"/>
          <w:sz w:val="32"/>
          <w:szCs w:val="32"/>
        </w:rPr>
        <w:t>（四）学位安排</w:t>
      </w:r>
    </w:p>
    <w:p w14:paraId="1E1295E7" w14:textId="77777777" w:rsidR="00476167" w:rsidRDefault="00476167" w:rsidP="00476167">
      <w:pPr>
        <w:pStyle w:val="a5"/>
        <w:spacing w:before="0" w:beforeAutospacing="0" w:after="0" w:afterAutospacing="0" w:line="560" w:lineRule="exact"/>
        <w:ind w:firstLineChars="200" w:firstLine="640"/>
        <w:jc w:val="both"/>
        <w:rPr>
          <w:rFonts w:ascii="仿宋_GB2312" w:eastAsia="仿宋_GB2312" w:hAnsi="仿宋_GB2312" w:cs="仿宋_GB2312" w:hint="eastAsia"/>
          <w:color w:val="000000"/>
          <w:sz w:val="32"/>
          <w:szCs w:val="32"/>
        </w:rPr>
      </w:pPr>
      <w:r>
        <w:rPr>
          <w:rFonts w:ascii="仿宋_GB2312" w:eastAsia="仿宋_GB2312" w:hAnsi="仿宋_GB2312" w:cs="仿宋_GB2312" w:hint="eastAsia"/>
          <w:b/>
          <w:color w:val="000000"/>
          <w:sz w:val="32"/>
          <w:szCs w:val="32"/>
        </w:rPr>
        <w:t>1.第一阶段（7月中旬）。提前批录取：</w:t>
      </w:r>
      <w:r>
        <w:rPr>
          <w:rFonts w:ascii="仿宋_GB2312" w:eastAsia="仿宋_GB2312" w:hAnsi="仿宋_GB2312" w:cs="仿宋_GB2312" w:hint="eastAsia"/>
          <w:bCs/>
          <w:color w:val="000000"/>
          <w:sz w:val="32"/>
          <w:szCs w:val="32"/>
        </w:rPr>
        <w:t>填报了提前批</w:t>
      </w:r>
      <w:r>
        <w:rPr>
          <w:rFonts w:ascii="仿宋_GB2312" w:eastAsia="仿宋_GB2312" w:hAnsi="仿宋_GB2312" w:cs="仿宋_GB2312" w:hint="eastAsia"/>
          <w:color w:val="000000"/>
          <w:sz w:val="32"/>
          <w:szCs w:val="32"/>
        </w:rPr>
        <w:t>民办学校志愿，符合条件的由民办学校提前录取。报名人数超过招生计划的民办学校，实行按积分/类别高低录取或电脑随机摇号录取。民办学校提前录取的学生经家长确认后自动放弃下一阶段公办学校录取资格。</w:t>
      </w:r>
    </w:p>
    <w:p w14:paraId="4A0D9190" w14:textId="77777777" w:rsidR="00476167" w:rsidRDefault="00476167" w:rsidP="00476167">
      <w:pPr>
        <w:pStyle w:val="a5"/>
        <w:spacing w:before="0" w:beforeAutospacing="0" w:after="0" w:afterAutospacing="0" w:line="560" w:lineRule="exact"/>
        <w:ind w:firstLineChars="200" w:firstLine="640"/>
        <w:jc w:val="both"/>
        <w:rPr>
          <w:rFonts w:ascii="仿宋_GB2312" w:eastAsia="仿宋_GB2312" w:hAnsi="仿宋_GB2312" w:cs="仿宋_GB2312" w:hint="eastAsia"/>
          <w:color w:val="000000"/>
          <w:sz w:val="32"/>
          <w:szCs w:val="32"/>
        </w:rPr>
      </w:pPr>
      <w:r>
        <w:rPr>
          <w:rFonts w:ascii="仿宋_GB2312" w:eastAsia="仿宋_GB2312" w:hAnsi="仿宋_GB2312" w:cs="仿宋_GB2312" w:hint="eastAsia"/>
          <w:b/>
          <w:color w:val="000000"/>
          <w:sz w:val="32"/>
          <w:szCs w:val="32"/>
        </w:rPr>
        <w:t>2.第二阶段（7月中下旬）。①第一批录取：</w:t>
      </w:r>
      <w:r>
        <w:rPr>
          <w:rFonts w:ascii="仿宋_GB2312" w:eastAsia="仿宋_GB2312" w:hAnsi="仿宋_GB2312" w:cs="仿宋_GB2312" w:hint="eastAsia"/>
          <w:color w:val="000000"/>
          <w:sz w:val="32"/>
          <w:szCs w:val="32"/>
        </w:rPr>
        <w:t>申请系统根据各公办学校招生计划，按“类别/积分优先，遵循志愿”的原则，根据申请儿童的申请类别和积分，电脑排位录取。填报了提前批民办学校志愿，没有被录取的，同时进入第1批志愿进行电脑排位。</w:t>
      </w:r>
      <w:r>
        <w:rPr>
          <w:rFonts w:ascii="仿宋_GB2312" w:eastAsia="仿宋_GB2312" w:hAnsi="仿宋_GB2312" w:cs="仿宋_GB2312" w:hint="eastAsia"/>
          <w:b/>
          <w:color w:val="000000"/>
          <w:sz w:val="32"/>
          <w:szCs w:val="32"/>
        </w:rPr>
        <w:fldChar w:fldCharType="begin"/>
      </w:r>
      <w:r>
        <w:rPr>
          <w:rFonts w:ascii="仿宋_GB2312" w:eastAsia="仿宋_GB2312" w:hAnsi="仿宋_GB2312" w:cs="仿宋_GB2312" w:hint="eastAsia"/>
          <w:b/>
          <w:color w:val="000000"/>
          <w:sz w:val="32"/>
          <w:szCs w:val="32"/>
        </w:rPr>
        <w:instrText>= 2 \* GB3</w:instrText>
      </w:r>
      <w:r>
        <w:rPr>
          <w:rFonts w:ascii="仿宋_GB2312" w:eastAsia="仿宋_GB2312" w:hAnsi="仿宋_GB2312" w:cs="仿宋_GB2312" w:hint="eastAsia"/>
          <w:b/>
          <w:color w:val="000000"/>
          <w:sz w:val="32"/>
          <w:szCs w:val="32"/>
        </w:rPr>
        <w:fldChar w:fldCharType="separate"/>
      </w:r>
      <w:r>
        <w:rPr>
          <w:rFonts w:ascii="仿宋_GB2312" w:eastAsia="仿宋_GB2312" w:hAnsi="仿宋_GB2312" w:cs="仿宋_GB2312" w:hint="eastAsia"/>
          <w:b/>
          <w:color w:val="000000"/>
          <w:sz w:val="32"/>
          <w:szCs w:val="32"/>
        </w:rPr>
        <w:t>②</w:t>
      </w:r>
      <w:r>
        <w:rPr>
          <w:rFonts w:ascii="仿宋_GB2312" w:eastAsia="仿宋_GB2312" w:hAnsi="仿宋_GB2312" w:cs="仿宋_GB2312" w:hint="eastAsia"/>
          <w:b/>
          <w:color w:val="000000"/>
          <w:sz w:val="32"/>
          <w:szCs w:val="32"/>
        </w:rPr>
        <w:fldChar w:fldCharType="end"/>
      </w:r>
      <w:r>
        <w:rPr>
          <w:rFonts w:ascii="仿宋_GB2312" w:eastAsia="仿宋_GB2312" w:hAnsi="仿宋_GB2312" w:cs="仿宋_GB2312" w:hint="eastAsia"/>
          <w:b/>
          <w:color w:val="000000"/>
          <w:sz w:val="32"/>
          <w:szCs w:val="32"/>
        </w:rPr>
        <w:t>第二批录取：</w:t>
      </w:r>
      <w:r>
        <w:rPr>
          <w:rFonts w:ascii="仿宋_GB2312" w:eastAsia="仿宋_GB2312" w:hAnsi="仿宋_GB2312" w:cs="仿宋_GB2312" w:hint="eastAsia"/>
          <w:color w:val="000000"/>
          <w:sz w:val="32"/>
          <w:szCs w:val="32"/>
        </w:rPr>
        <w:t>符合条件但未被公办学校录取的适龄儿童，由申请系统按家长填报的志愿录取到民办学校。</w:t>
      </w:r>
    </w:p>
    <w:p w14:paraId="05962891" w14:textId="77777777" w:rsidR="00476167" w:rsidRDefault="00476167" w:rsidP="00476167">
      <w:pPr>
        <w:pStyle w:val="03"/>
        <w:autoSpaceDE/>
        <w:autoSpaceDN/>
        <w:spacing w:line="560" w:lineRule="exact"/>
        <w:ind w:firstLineChars="200" w:firstLine="608"/>
        <w:rPr>
          <w:rFonts w:ascii="仿宋_GB2312" w:eastAsia="仿宋_GB2312" w:hAnsi="仿宋_GB2312" w:cs="仿宋_GB2312"/>
          <w:spacing w:val="0"/>
          <w:sz w:val="32"/>
          <w:szCs w:val="32"/>
          <w:lang w:val="en-US"/>
        </w:rPr>
      </w:pPr>
      <w:r>
        <w:rPr>
          <w:rFonts w:ascii="仿宋_GB2312" w:eastAsia="仿宋_GB2312" w:hAnsi="仿宋_GB2312" w:cs="仿宋_GB2312"/>
          <w:b/>
          <w:sz w:val="32"/>
          <w:szCs w:val="32"/>
        </w:rPr>
        <w:t>3.第三阶段（</w:t>
      </w:r>
      <w:r>
        <w:rPr>
          <w:rFonts w:ascii="仿宋_GB2312" w:eastAsia="仿宋_GB2312" w:hAnsi="仿宋_GB2312" w:cs="仿宋_GB2312"/>
          <w:b/>
          <w:sz w:val="32"/>
          <w:szCs w:val="32"/>
          <w:lang w:val="en-US"/>
        </w:rPr>
        <w:t>7月下旬</w:t>
      </w:r>
      <w:r>
        <w:rPr>
          <w:rFonts w:ascii="仿宋_GB2312" w:eastAsia="仿宋_GB2312" w:hAnsi="仿宋_GB2312" w:cs="仿宋_GB2312"/>
          <w:b/>
          <w:sz w:val="32"/>
          <w:szCs w:val="32"/>
        </w:rPr>
        <w:t>）。民办学校统筹招生：</w:t>
      </w:r>
      <w:r>
        <w:rPr>
          <w:rFonts w:ascii="仿宋_GB2312" w:eastAsia="仿宋_GB2312" w:hAnsi="仿宋_GB2312" w:cs="仿宋_GB2312"/>
          <w:spacing w:val="0"/>
          <w:sz w:val="32"/>
          <w:szCs w:val="32"/>
          <w:lang w:val="en-US"/>
        </w:rPr>
        <w:t>民办学校录取</w:t>
      </w:r>
      <w:proofErr w:type="gramStart"/>
      <w:r>
        <w:rPr>
          <w:rFonts w:ascii="仿宋_GB2312" w:eastAsia="仿宋_GB2312" w:hAnsi="仿宋_GB2312" w:cs="仿宋_GB2312"/>
          <w:spacing w:val="0"/>
          <w:sz w:val="32"/>
          <w:szCs w:val="32"/>
          <w:lang w:val="en-US"/>
        </w:rPr>
        <w:t>完申请</w:t>
      </w:r>
      <w:proofErr w:type="gramEnd"/>
      <w:r>
        <w:rPr>
          <w:rFonts w:ascii="仿宋_GB2312" w:eastAsia="仿宋_GB2312" w:hAnsi="仿宋_GB2312" w:cs="仿宋_GB2312"/>
          <w:spacing w:val="0"/>
          <w:sz w:val="32"/>
          <w:szCs w:val="32"/>
          <w:lang w:val="en-US"/>
        </w:rPr>
        <w:t>系统上符合条件的学生后，还有空余学位的学校可进行统筹招生。统筹招生对象必须符合《深圳市非深户籍人员子女接受义务教育管理办法》规定的就读条件，并在民办招生系统进行网上预申请。具体申请条件、时间及程序届时请留意“罗湖教育应用网”或“罗湖教育”</w:t>
      </w:r>
      <w:proofErr w:type="gramStart"/>
      <w:r>
        <w:rPr>
          <w:rFonts w:ascii="仿宋_GB2312" w:eastAsia="仿宋_GB2312" w:hAnsi="仿宋_GB2312" w:cs="仿宋_GB2312"/>
          <w:spacing w:val="0"/>
          <w:sz w:val="32"/>
          <w:szCs w:val="32"/>
          <w:lang w:val="en-US"/>
        </w:rPr>
        <w:t>微信公众号</w:t>
      </w:r>
      <w:proofErr w:type="gramEnd"/>
      <w:r>
        <w:rPr>
          <w:rFonts w:ascii="仿宋_GB2312" w:eastAsia="仿宋_GB2312" w:hAnsi="仿宋_GB2312" w:cs="仿宋_GB2312"/>
          <w:spacing w:val="0"/>
          <w:sz w:val="32"/>
          <w:szCs w:val="32"/>
          <w:lang w:val="en-US"/>
        </w:rPr>
        <w:t>“学位申请”栏公告。</w:t>
      </w:r>
    </w:p>
    <w:p w14:paraId="6C9F01B0" w14:textId="77777777" w:rsidR="00476167" w:rsidRDefault="00476167" w:rsidP="00476167">
      <w:pPr>
        <w:spacing w:line="560" w:lineRule="exact"/>
        <w:ind w:firstLineChars="200" w:firstLine="640"/>
        <w:rPr>
          <w:rFonts w:ascii="仿宋_GB2312" w:eastAsia="仿宋_GB2312" w:hAnsi="仿宋_GB2312" w:cs="仿宋_GB2312" w:hint="eastAsia"/>
          <w:color w:val="000000"/>
          <w:sz w:val="32"/>
          <w:szCs w:val="32"/>
        </w:rPr>
      </w:pPr>
      <w:r>
        <w:rPr>
          <w:rFonts w:ascii="仿宋_GB2312" w:eastAsia="仿宋_GB2312" w:hAnsi="仿宋_GB2312" w:cs="仿宋_GB2312" w:hint="eastAsia"/>
          <w:color w:val="000000"/>
          <w:sz w:val="32"/>
          <w:szCs w:val="32"/>
        </w:rPr>
        <w:t>符合条件的适龄儿童录取到民办学校就读，政府按小学不超过每人每年7000元，初中不超过每人每年9000元的标准给予学位补贴。收费标准低于补贴标准的，最高补贴额度为其收费标准。</w:t>
      </w:r>
    </w:p>
    <w:p w14:paraId="2B10B3ED" w14:textId="77777777" w:rsidR="00476167" w:rsidRDefault="00476167" w:rsidP="00476167">
      <w:pPr>
        <w:widowControl/>
        <w:spacing w:line="560" w:lineRule="exact"/>
        <w:ind w:firstLineChars="200" w:firstLine="640"/>
        <w:rPr>
          <w:rFonts w:ascii="仿宋_GB2312" w:eastAsia="仿宋_GB2312" w:hAnsi="仿宋_GB2312" w:cs="仿宋_GB2312" w:hint="eastAsia"/>
          <w:color w:val="000000"/>
          <w:kern w:val="0"/>
          <w:sz w:val="32"/>
          <w:szCs w:val="32"/>
        </w:rPr>
      </w:pPr>
      <w:r>
        <w:rPr>
          <w:rFonts w:ascii="楷体_GB2312" w:eastAsia="楷体_GB2312" w:hAnsi="楷体_GB2312" w:cs="楷体_GB2312" w:hint="eastAsia"/>
          <w:b/>
          <w:bCs/>
          <w:color w:val="000000"/>
          <w:kern w:val="0"/>
          <w:sz w:val="32"/>
          <w:szCs w:val="32"/>
        </w:rPr>
        <w:t>（五）公布名单，7月28日。</w:t>
      </w:r>
      <w:r>
        <w:rPr>
          <w:rFonts w:ascii="仿宋_GB2312" w:eastAsia="仿宋_GB2312" w:hAnsi="仿宋_GB2312" w:cs="仿宋_GB2312" w:hint="eastAsia"/>
          <w:color w:val="000000"/>
          <w:kern w:val="0"/>
          <w:sz w:val="32"/>
          <w:szCs w:val="32"/>
        </w:rPr>
        <w:t>公办学校公布录取结果，录取学校短信发送录取通知,申请人可在申请系统查询学位申请结果并自助打印《录取通知书》。民办学校统筹招生由各学校在招生结束后公布录取名单。</w:t>
      </w:r>
    </w:p>
    <w:p w14:paraId="3AD34FA8" w14:textId="77777777" w:rsidR="00476167" w:rsidRDefault="00476167" w:rsidP="00476167">
      <w:pPr>
        <w:widowControl/>
        <w:spacing w:line="560" w:lineRule="exact"/>
        <w:ind w:firstLineChars="200" w:firstLine="640"/>
        <w:rPr>
          <w:rFonts w:ascii="仿宋_GB2312" w:eastAsia="仿宋_GB2312" w:hAnsi="仿宋_GB2312" w:cs="仿宋_GB2312" w:hint="eastAsia"/>
          <w:b/>
          <w:color w:val="000000"/>
          <w:kern w:val="0"/>
          <w:sz w:val="32"/>
          <w:szCs w:val="32"/>
        </w:rPr>
      </w:pPr>
      <w:r>
        <w:rPr>
          <w:rFonts w:ascii="楷体_GB2312" w:eastAsia="楷体_GB2312" w:hAnsi="楷体_GB2312" w:cs="楷体_GB2312" w:hint="eastAsia"/>
          <w:b/>
          <w:bCs/>
          <w:color w:val="000000"/>
          <w:kern w:val="0"/>
          <w:sz w:val="32"/>
          <w:szCs w:val="32"/>
        </w:rPr>
        <w:t>（六）新生报到。</w:t>
      </w:r>
      <w:r>
        <w:rPr>
          <w:rFonts w:ascii="仿宋_GB2312" w:eastAsia="仿宋_GB2312" w:hAnsi="仿宋_GB2312" w:cs="仿宋_GB2312" w:hint="eastAsia"/>
          <w:color w:val="000000"/>
          <w:kern w:val="0"/>
          <w:sz w:val="32"/>
          <w:szCs w:val="32"/>
        </w:rPr>
        <w:t>具体时间以学校的《录取通知》为准。 </w:t>
      </w:r>
      <w:r>
        <w:rPr>
          <w:rFonts w:ascii="仿宋_GB2312" w:eastAsia="仿宋_GB2312" w:hAnsi="仿宋_GB2312" w:cs="仿宋_GB2312" w:hint="eastAsia"/>
          <w:b/>
          <w:color w:val="000000"/>
          <w:kern w:val="0"/>
          <w:sz w:val="32"/>
          <w:szCs w:val="32"/>
        </w:rPr>
        <w:t> </w:t>
      </w:r>
    </w:p>
    <w:p w14:paraId="3EAA691F" w14:textId="77777777" w:rsidR="00261395" w:rsidRPr="00476167" w:rsidRDefault="00261395"/>
    <w:sectPr w:rsidR="00261395" w:rsidRPr="00476167" w:rsidSect="00D74537">
      <w:pgSz w:w="16838" w:h="23811" w:code="8"/>
      <w:pgMar w:top="709" w:right="1800" w:bottom="568"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方正兰亭中粗黑_GBK">
    <w:altName w:val="黑体"/>
    <w:charset w:val="86"/>
    <w:family w:val="auto"/>
    <w:pitch w:val="default"/>
    <w:sig w:usb0="00000000" w:usb1="00000000" w:usb2="00082016" w:usb3="00000000" w:csb0="00040000" w:csb1="00000000"/>
  </w:font>
  <w:font w:name="方正楷体简体">
    <w:altName w:val="宋体"/>
    <w:charset w:val="86"/>
    <w:family w:val="script"/>
    <w:pitch w:val="default"/>
    <w:sig w:usb0="00000000" w:usb1="00000000" w:usb2="00000000" w:usb3="00000000" w:csb0="00040000" w:csb1="00000000"/>
  </w:font>
  <w:font w:name="方正兰亭细黑_GBK">
    <w:altName w:val="黑体"/>
    <w:charset w:val="86"/>
    <w:family w:val="auto"/>
    <w:pitch w:val="default"/>
    <w:sig w:usb0="00000000" w:usb1="00000000" w:usb2="00000000" w:usb3="00000000" w:csb0="00040000" w:csb1="00000000"/>
  </w:font>
  <w:font w:name="微软雅黑">
    <w:panose1 w:val="020B0503020204020204"/>
    <w:charset w:val="86"/>
    <w:family w:val="swiss"/>
    <w:pitch w:val="variable"/>
    <w:sig w:usb0="80000287" w:usb1="2ACF3C50" w:usb2="00000016" w:usb3="00000000" w:csb0="0004001F" w:csb1="00000000"/>
  </w:font>
  <w:font w:name="楷体_GB2312">
    <w:altName w:val="微软雅黑"/>
    <w:charset w:val="86"/>
    <w:family w:val="auto"/>
    <w:pitch w:val="default"/>
    <w:sig w:usb0="00000001" w:usb1="080E0000" w:usb2="00000000" w:usb3="00000000" w:csb0="00040000" w:csb1="00000000"/>
  </w:font>
  <w:font w:name="仿宋_GB2312">
    <w:altName w:val="微软雅黑"/>
    <w:charset w:val="86"/>
    <w:family w:val="auto"/>
    <w:pitch w:val="default"/>
    <w:sig w:usb0="00000001" w:usb1="080E0000" w:usb2="00000000" w:usb3="00000000" w:csb0="00040000"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bordersDoNotSurroundHeader/>
  <w:bordersDoNotSurroundFooter/>
  <w:proofState w:grammar="clean"/>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6167"/>
    <w:rsid w:val="00261395"/>
    <w:rsid w:val="00476167"/>
    <w:rsid w:val="00974F24"/>
    <w:rsid w:val="00D7453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5B1957"/>
  <w15:chartTrackingRefBased/>
  <w15:docId w15:val="{E4022474-E682-42F9-84E2-9FC66435EE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next w:val="a0"/>
    <w:qFormat/>
    <w:rsid w:val="00476167"/>
    <w:pPr>
      <w:widowControl w:val="0"/>
      <w:jc w:val="both"/>
    </w:pPr>
    <w:rPr>
      <w:rFonts w:ascii="Calibri" w:eastAsia="宋体" w:hAnsi="Calibri" w:cs="黑体"/>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a4">
    <w:name w:val="正文加粗"/>
    <w:uiPriority w:val="99"/>
    <w:qFormat/>
    <w:rsid w:val="00476167"/>
    <w:rPr>
      <w:rFonts w:ascii="方正兰亭中粗黑_GBK" w:eastAsia="方正兰亭中粗黑_GBK" w:cs="方正兰亭中粗黑_GBK"/>
      <w:spacing w:val="-7"/>
      <w:sz w:val="15"/>
      <w:szCs w:val="15"/>
    </w:rPr>
  </w:style>
  <w:style w:type="paragraph" w:styleId="a5">
    <w:name w:val="Normal (Web)"/>
    <w:basedOn w:val="a"/>
    <w:uiPriority w:val="99"/>
    <w:unhideWhenUsed/>
    <w:qFormat/>
    <w:rsid w:val="00476167"/>
    <w:pPr>
      <w:widowControl/>
      <w:spacing w:before="100" w:beforeAutospacing="1" w:after="100" w:afterAutospacing="1"/>
      <w:jc w:val="left"/>
    </w:pPr>
    <w:rPr>
      <w:rFonts w:ascii="宋体" w:hAnsi="宋体" w:cs="宋体"/>
      <w:kern w:val="0"/>
      <w:sz w:val="24"/>
      <w:szCs w:val="24"/>
    </w:rPr>
  </w:style>
  <w:style w:type="paragraph" w:customStyle="1" w:styleId="1">
    <w:name w:val="段落样式1"/>
    <w:basedOn w:val="03"/>
    <w:uiPriority w:val="99"/>
    <w:unhideWhenUsed/>
    <w:qFormat/>
    <w:rsid w:val="00476167"/>
    <w:rPr>
      <w:rFonts w:ascii="方正楷体简体" w:eastAsia="方正楷体简体" w:hAnsi="方正楷体简体"/>
    </w:rPr>
  </w:style>
  <w:style w:type="paragraph" w:customStyle="1" w:styleId="02">
    <w:name w:val="02.段落标题"/>
    <w:basedOn w:val="03"/>
    <w:uiPriority w:val="99"/>
    <w:qFormat/>
    <w:rsid w:val="00476167"/>
    <w:pPr>
      <w:spacing w:before="57"/>
      <w:ind w:firstLine="255"/>
    </w:pPr>
    <w:rPr>
      <w:rFonts w:ascii="方正兰亭中粗黑_GBK" w:eastAsia="方正兰亭中粗黑_GBK" w:cs="方正兰亭中粗黑_GBK"/>
    </w:rPr>
  </w:style>
  <w:style w:type="paragraph" w:customStyle="1" w:styleId="03">
    <w:name w:val="03.正文"/>
    <w:basedOn w:val="a"/>
    <w:uiPriority w:val="99"/>
    <w:unhideWhenUsed/>
    <w:qFormat/>
    <w:rsid w:val="00476167"/>
    <w:pPr>
      <w:autoSpaceDE w:val="0"/>
      <w:autoSpaceDN w:val="0"/>
      <w:adjustRightInd w:val="0"/>
      <w:spacing w:line="220" w:lineRule="atLeast"/>
      <w:ind w:firstLine="283"/>
      <w:textAlignment w:val="center"/>
    </w:pPr>
    <w:rPr>
      <w:rFonts w:ascii="方正兰亭细黑_GBK" w:eastAsia="方正兰亭细黑_GBK" w:hAnsi="方正兰亭细黑_GBK" w:cs="Times New Roman" w:hint="eastAsia"/>
      <w:color w:val="000000"/>
      <w:spacing w:val="-8"/>
      <w:kern w:val="0"/>
      <w:sz w:val="16"/>
      <w:szCs w:val="20"/>
      <w:lang w:val="zh-CN"/>
    </w:rPr>
  </w:style>
  <w:style w:type="paragraph" w:styleId="a0">
    <w:name w:val="Body Text"/>
    <w:basedOn w:val="a"/>
    <w:link w:val="a6"/>
    <w:uiPriority w:val="99"/>
    <w:semiHidden/>
    <w:unhideWhenUsed/>
    <w:rsid w:val="00476167"/>
    <w:pPr>
      <w:spacing w:after="120"/>
    </w:pPr>
  </w:style>
  <w:style w:type="character" w:customStyle="1" w:styleId="a6">
    <w:name w:val="正文文本 字符"/>
    <w:basedOn w:val="a1"/>
    <w:link w:val="a0"/>
    <w:uiPriority w:val="99"/>
    <w:semiHidden/>
    <w:rsid w:val="00476167"/>
    <w:rPr>
      <w:rFonts w:ascii="Calibri" w:eastAsia="宋体" w:hAnsi="Calibri" w:cs="黑体"/>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63220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2</Pages>
  <Words>401</Words>
  <Characters>2289</Characters>
  <Application>Microsoft Office Word</Application>
  <DocSecurity>0</DocSecurity>
  <Lines>19</Lines>
  <Paragraphs>5</Paragraphs>
  <ScaleCrop>false</ScaleCrop>
  <Company/>
  <LinksUpToDate>false</LinksUpToDate>
  <CharactersWithSpaces>2685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zhong yongbin</dc:creator>
  <cp:keywords/>
  <dc:description/>
  <cp:lastModifiedBy>zhong yongbin</cp:lastModifiedBy>
  <cp:revision>2</cp:revision>
  <cp:lastPrinted>2022-05-25T07:58:00Z</cp:lastPrinted>
  <dcterms:created xsi:type="dcterms:W3CDTF">2022-05-25T07:50:00Z</dcterms:created>
  <dcterms:modified xsi:type="dcterms:W3CDTF">2022-05-25T07:59:00Z</dcterms:modified>
</cp:coreProperties>
</file>