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关于开展2020年对省级人民政府履行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教育职责情况满意度调查的公告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根据工作安排，国务院教育督导委员会办公室将于9月20日前对2020年省级人民政府履行教育职责情况开展满意度调查。现将有关事项公告如下：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1．该项调查是国家对广东省政府履行教育职责情况的满意度调查，不是广东省对市县级政府履行教育职责的满意度调查。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微软雅黑" w:hAnsi="微软雅黑" w:eastAsia="微软雅黑" w:cs="微软雅黑"/>
          <w:color w:val="333333"/>
          <w:sz w:val="16"/>
          <w:szCs w:val="16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2.此次满意度调查采用网络问卷的方式，问卷调查对象涉及3类人群：社会人士、教师和学生。请调查对象扫描以下二维码，选择“关注公众号”，点击首页底部“互动平台”进入“政府履职情况调查”。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jc w:val="center"/>
        <w:rPr>
          <w:rFonts w:hint="eastAsia" w:ascii="微软雅黑" w:hAnsi="微软雅黑" w:eastAsia="微软雅黑" w:cs="微软雅黑"/>
          <w:color w:val="333333"/>
          <w:sz w:val="16"/>
          <w:szCs w:val="16"/>
        </w:rPr>
      </w:pPr>
      <w:r>
        <w:drawing>
          <wp:inline distT="0" distB="0" distL="114300" distR="114300">
            <wp:extent cx="3081020" cy="3178175"/>
            <wp:effectExtent l="0" t="0" r="1270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317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微软雅黑" w:hAnsi="微软雅黑" w:eastAsia="微软雅黑" w:cs="微软雅黑"/>
          <w:color w:val="333333"/>
          <w:sz w:val="16"/>
          <w:szCs w:val="16"/>
        </w:rPr>
      </w:pPr>
      <w:r>
        <w:rPr>
          <w:rFonts w:hint="eastAsia" w:ascii="Times New Roman" w:hAnsi="Times New Roman" w:eastAsia="微软雅黑" w:cs="Times New Roman"/>
          <w:i w:val="0"/>
          <w:caps w:val="0"/>
          <w:color w:val="333333"/>
          <w:spacing w:val="0"/>
          <w:sz w:val="25"/>
          <w:szCs w:val="25"/>
          <w:shd w:val="clear" w:fill="FFFFFF"/>
          <w:lang w:val="en-US" w:eastAsia="zh-CN"/>
        </w:rPr>
        <w:t>3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．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调查对象扫描二维码进入后，可以根据不同身份参与问卷调查，也可以选择留言板，反映教育相关意见建议。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微软雅黑" w:hAnsi="微软雅黑" w:eastAsia="微软雅黑" w:cs="微软雅黑"/>
          <w:color w:val="333333"/>
          <w:sz w:val="16"/>
          <w:szCs w:val="16"/>
        </w:rPr>
      </w:pPr>
      <w:r>
        <w:rPr>
          <w:rFonts w:hint="eastAsia" w:ascii="Times New Roman" w:hAnsi="Times New Roman" w:eastAsia="微软雅黑" w:cs="Times New Roman"/>
          <w:i w:val="0"/>
          <w:caps w:val="0"/>
          <w:color w:val="333333"/>
          <w:spacing w:val="0"/>
          <w:sz w:val="25"/>
          <w:szCs w:val="25"/>
          <w:shd w:val="clear" w:fill="FFFFFF"/>
          <w:lang w:val="en-US" w:eastAsia="zh-CN"/>
        </w:rPr>
        <w:t>4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．</w:t>
      </w: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欢迎公众积极参与，客观公正地填写问卷、反应意见建议。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16"/>
        <w:rPr>
          <w:rFonts w:hint="eastAsia" w:ascii="仿宋_GB2312" w:hAnsi="仿宋_GB2312" w:eastAsia="仿宋_GB2312" w:cs="仿宋_GB2312"/>
          <w:color w:val="333333"/>
          <w:sz w:val="30"/>
          <w:szCs w:val="30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333333"/>
          <w:spacing w:val="0"/>
          <w:sz w:val="25"/>
          <w:szCs w:val="25"/>
          <w:shd w:val="clear" w:fill="FFFFFF"/>
        </w:rPr>
        <w:t>感谢您的参与，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您的意见建议将是我省教育发展的不竭动力！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仿宋_GB2312" w:hAnsi="仿宋_GB2312" w:eastAsia="仿宋_GB2312" w:cs="仿宋_GB2312"/>
          <w:color w:val="333333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 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仿宋_GB2312" w:hAnsi="仿宋_GB2312" w:eastAsia="仿宋_GB2312" w:cs="仿宋_GB2312"/>
          <w:color w:val="333333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 w:line="360" w:lineRule="atLeast"/>
        <w:ind w:left="0" w:right="0" w:firstLine="504"/>
        <w:rPr>
          <w:rFonts w:hint="eastAsia" w:ascii="仿宋_GB2312" w:hAnsi="仿宋_GB2312" w:eastAsia="仿宋_GB2312" w:cs="仿宋_GB2312"/>
          <w:color w:val="333333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                                                    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深圳市罗湖区教育督导室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25"/>
          <w:szCs w:val="25"/>
          <w:shd w:val="clear" w:fill="FFFFFF"/>
        </w:rPr>
        <w:t xml:space="preserve">                                                            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5396A"/>
    <w:rsid w:val="0AD57116"/>
    <w:rsid w:val="48785A67"/>
    <w:rsid w:val="55F8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2020-07-30T08:20:00Z</dcterms:created>
  <dc:creator>Administrator</dc:creator>
  <cp:lastModifiedBy>付婷</cp:lastModifiedBy>
  <dcterms:modified xsi:type="dcterms:W3CDTF">2020-07-30T08:42:48Z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