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8C9" w:rsidRDefault="009E78C9" w:rsidP="009E78C9">
      <w:pPr>
        <w:spacing w:line="580" w:lineRule="exact"/>
        <w:jc w:val="center"/>
        <w:outlineLvl w:val="0"/>
        <w:rPr>
          <w:rFonts w:ascii="方正小标宋简体" w:eastAsia="方正小标宋简体" w:hAnsi="微软雅黑"/>
          <w:bCs/>
          <w:sz w:val="44"/>
          <w:szCs w:val="44"/>
        </w:rPr>
      </w:pPr>
      <w:r>
        <w:rPr>
          <w:rFonts w:ascii="方正小标宋简体" w:eastAsia="方正小标宋简体" w:hAnsi="微软雅黑" w:hint="eastAsia"/>
          <w:bCs/>
          <w:sz w:val="44"/>
          <w:szCs w:val="44"/>
          <w:u w:val="single"/>
        </w:rPr>
        <w:t>深圳市罗湖区特蕾新幼儿园</w:t>
      </w:r>
      <w:r>
        <w:rPr>
          <w:rFonts w:ascii="方正小标宋简体" w:eastAsia="方正小标宋简体" w:hAnsi="微软雅黑" w:hint="eastAsia"/>
          <w:bCs/>
          <w:sz w:val="44"/>
          <w:szCs w:val="44"/>
        </w:rPr>
        <w:t>董事会</w:t>
      </w:r>
    </w:p>
    <w:p w:rsidR="009E78C9" w:rsidRDefault="009E78C9" w:rsidP="009E78C9">
      <w:pPr>
        <w:spacing w:line="580" w:lineRule="exact"/>
        <w:jc w:val="center"/>
        <w:outlineLvl w:val="0"/>
        <w:rPr>
          <w:rFonts w:ascii="方正小标宋简体" w:eastAsia="方正小标宋简体" w:hAnsi="微软雅黑" w:hint="eastAsia"/>
          <w:bCs/>
          <w:sz w:val="44"/>
          <w:szCs w:val="44"/>
        </w:rPr>
      </w:pPr>
      <w:r>
        <w:rPr>
          <w:rFonts w:ascii="方正小标宋简体" w:eastAsia="方正小标宋简体" w:hAnsi="微软雅黑" w:hint="eastAsia"/>
          <w:bCs/>
          <w:sz w:val="44"/>
          <w:szCs w:val="44"/>
        </w:rPr>
        <w:t>关于2016年度财务审计结果的公告</w:t>
      </w:r>
    </w:p>
    <w:p w:rsidR="009E78C9" w:rsidRDefault="009E78C9" w:rsidP="009E78C9">
      <w:pPr>
        <w:spacing w:line="580" w:lineRule="exact"/>
        <w:jc w:val="center"/>
        <w:rPr>
          <w:rFonts w:ascii="微软雅黑" w:eastAsia="微软雅黑" w:hAnsi="微软雅黑" w:hint="eastAsia"/>
          <w:bCs/>
          <w:sz w:val="32"/>
          <w:szCs w:val="32"/>
        </w:rPr>
      </w:pPr>
    </w:p>
    <w:p w:rsidR="009E78C9" w:rsidRDefault="009E78C9" w:rsidP="009E78C9">
      <w:pPr>
        <w:spacing w:line="360" w:lineRule="auto"/>
        <w:ind w:firstLineChars="200" w:firstLine="640"/>
        <w:jc w:val="lef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本董事会委托深圳永信瑞和会计师事务所(特殊普通合伙)对我园2016年度的财务会计报告依法进行了审计。根据《中华人民共和国民办教育促进法》及其实施条例、《</w:t>
      </w:r>
      <w:r>
        <w:rPr>
          <w:rFonts w:ascii="仿宋_GB2312" w:eastAsia="仿宋_GB2312" w:hAnsi="宋体" w:hint="eastAsia"/>
          <w:sz w:val="32"/>
          <w:szCs w:val="32"/>
        </w:rPr>
        <w:t>深圳市民办幼儿园财务管理办法</w:t>
      </w:r>
      <w:r>
        <w:rPr>
          <w:rFonts w:ascii="仿宋_GB2312" w:eastAsia="仿宋_GB2312" w:hint="eastAsia"/>
          <w:sz w:val="32"/>
          <w:szCs w:val="32"/>
        </w:rPr>
        <w:t>（试行）》等有关法规和规范的规定，现予以公告。</w:t>
      </w:r>
    </w:p>
    <w:p w:rsidR="009E78C9" w:rsidRDefault="009E78C9" w:rsidP="009E78C9">
      <w:pPr>
        <w:spacing w:line="360" w:lineRule="auto"/>
        <w:ind w:firstLine="200"/>
        <w:jc w:val="lef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附件：审计报告全文及附表</w:t>
      </w:r>
    </w:p>
    <w:p w:rsidR="009E78C9" w:rsidRDefault="009E78C9" w:rsidP="009E78C9">
      <w:pPr>
        <w:spacing w:line="360" w:lineRule="auto"/>
        <w:jc w:val="right"/>
        <w:rPr>
          <w:rFonts w:ascii="仿宋_GB2312" w:eastAsia="仿宋_GB2312" w:hint="eastAsia"/>
          <w:sz w:val="32"/>
          <w:szCs w:val="32"/>
          <w:u w:val="single"/>
        </w:rPr>
      </w:pPr>
    </w:p>
    <w:p w:rsidR="009E78C9" w:rsidRDefault="009E78C9" w:rsidP="009E78C9">
      <w:pPr>
        <w:spacing w:line="360" w:lineRule="auto"/>
        <w:jc w:val="right"/>
        <w:rPr>
          <w:rFonts w:ascii="仿宋_GB2312" w:eastAsia="仿宋_GB2312" w:hint="eastAsia"/>
          <w:sz w:val="32"/>
          <w:szCs w:val="32"/>
          <w:u w:val="single"/>
        </w:rPr>
      </w:pPr>
    </w:p>
    <w:p w:rsidR="009E78C9" w:rsidRDefault="009E78C9" w:rsidP="009E78C9">
      <w:pPr>
        <w:spacing w:line="360" w:lineRule="auto"/>
        <w:jc w:val="right"/>
        <w:rPr>
          <w:rFonts w:ascii="仿宋_GB2312" w:eastAsia="仿宋_GB2312" w:hint="eastAsia"/>
          <w:sz w:val="32"/>
          <w:szCs w:val="32"/>
          <w:u w:val="single"/>
        </w:rPr>
      </w:pPr>
    </w:p>
    <w:p w:rsidR="009E78C9" w:rsidRDefault="009E78C9" w:rsidP="009E78C9">
      <w:pPr>
        <w:spacing w:line="360" w:lineRule="auto"/>
        <w:jc w:val="right"/>
        <w:rPr>
          <w:rFonts w:ascii="仿宋_GB2312" w:eastAsia="仿宋_GB2312" w:hint="eastAsia"/>
          <w:sz w:val="32"/>
          <w:szCs w:val="32"/>
          <w:u w:val="single"/>
        </w:rPr>
      </w:pPr>
    </w:p>
    <w:p w:rsidR="009E78C9" w:rsidRDefault="009E78C9" w:rsidP="009E78C9">
      <w:pPr>
        <w:spacing w:line="360" w:lineRule="auto"/>
        <w:jc w:val="righ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深圳市罗湖区特蕾新英达幼儿园</w:t>
      </w:r>
    </w:p>
    <w:p w:rsidR="009E78C9" w:rsidRDefault="009E78C9" w:rsidP="009E78C9">
      <w:pPr>
        <w:spacing w:line="360" w:lineRule="auto"/>
        <w:jc w:val="righ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2017年 6月 27日</w:t>
      </w:r>
    </w:p>
    <w:p w:rsidR="00697BCA" w:rsidRDefault="00697BCA"/>
    <w:sectPr w:rsidR="00697BCA" w:rsidSect="00697B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方正小标宋简体">
    <w:altName w:val="宋体"/>
    <w:charset w:val="86"/>
    <w:family w:val="auto"/>
    <w:pitch w:val="variable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</w:compat>
  <w:rsids>
    <w:rsidRoot w:val="009E78C9"/>
    <w:rsid w:val="00697BCA"/>
    <w:rsid w:val="009E78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8C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74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丘雪辉</dc:creator>
  <cp:lastModifiedBy>丘雪辉</cp:lastModifiedBy>
  <cp:revision>2</cp:revision>
  <dcterms:created xsi:type="dcterms:W3CDTF">2017-06-28T07:28:00Z</dcterms:created>
  <dcterms:modified xsi:type="dcterms:W3CDTF">2017-06-28T07:29:00Z</dcterms:modified>
</cp:coreProperties>
</file>