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82A12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2590EB" w:sz="4" w:space="3"/>
          <w:right w:val="none" w:color="auto" w:sz="0" w:space="0"/>
        </w:pBdr>
        <w:shd w:val="clear" w:fill="FFFFFF"/>
        <w:spacing w:before="0" w:beforeAutospacing="0" w:after="0" w:afterAutospacing="0" w:line="384" w:lineRule="atLeast"/>
        <w:ind w:left="0" w:right="0"/>
        <w:jc w:val="left"/>
        <w:rPr>
          <w:rFonts w:ascii="Arial" w:hAnsi="Arial" w:cs="Arial"/>
          <w:color w:val="2590EB"/>
          <w:sz w:val="18"/>
          <w:szCs w:val="18"/>
        </w:rPr>
      </w:pPr>
      <w:r>
        <w:rPr>
          <w:rStyle w:val="26"/>
          <w:rFonts w:hint="default" w:ascii="Arial" w:hAnsi="Arial" w:eastAsia="宋体" w:cs="Arial"/>
          <w:color w:val="2590EB"/>
          <w:kern w:val="2"/>
          <w:sz w:val="18"/>
          <w:szCs w:val="18"/>
          <w:shd w:val="clear" w:fill="FFFFFF"/>
          <w:lang w:val="en-US" w:eastAsia="zh-CN" w:bidi="ar"/>
        </w:rPr>
        <w:t>01</w:t>
      </w:r>
    </w:p>
    <w:p w14:paraId="27CF45C1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84" w:lineRule="atLeast"/>
        <w:ind w:left="0" w:right="240"/>
      </w:pPr>
      <w:r>
        <w:rPr>
          <w:color w:val="2590EB"/>
          <w:shd w:val="clear" w:fill="FFFFFF"/>
        </w:rPr>
        <w:t>申报信息</w:t>
      </w:r>
    </w:p>
    <w:p w14:paraId="38C8FE2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84" w:lineRule="atLeast"/>
        <w:ind w:left="0" w:right="0"/>
        <w:jc w:val="left"/>
        <w:rPr>
          <w:rFonts w:hint="default" w:ascii="Arial" w:hAnsi="Arial" w:cs="Arial"/>
          <w:color w:val="5C5C5C"/>
          <w:sz w:val="16"/>
          <w:szCs w:val="16"/>
        </w:rPr>
      </w:pPr>
      <w:r>
        <w:rPr>
          <w:rFonts w:hint="default" w:ascii="Arial" w:hAnsi="Arial" w:eastAsia="宋体" w:cs="Arial"/>
          <w:color w:val="5C5C5C"/>
          <w:kern w:val="2"/>
          <w:sz w:val="16"/>
          <w:szCs w:val="16"/>
          <w:bdr w:val="none" w:color="auto" w:sz="0" w:space="0"/>
          <w:shd w:val="clear" w:fill="FFFFFF"/>
          <w:lang w:val="en-US" w:eastAsia="zh-CN" w:bidi="ar"/>
        </w:rPr>
        <w:t>自行采购方式：</w:t>
      </w:r>
    </w:p>
    <w:p w14:paraId="6D01388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84" w:lineRule="atLeast"/>
        <w:ind w:left="0" w:right="0"/>
        <w:jc w:val="left"/>
        <w:rPr>
          <w:rFonts w:hint="default" w:ascii="Arial" w:hAnsi="Arial" w:cs="Arial"/>
          <w:color w:val="5C5C5C"/>
          <w:sz w:val="16"/>
          <w:szCs w:val="16"/>
        </w:rPr>
      </w:pPr>
      <w:r>
        <w:rPr>
          <w:rStyle w:val="27"/>
          <w:rFonts w:hint="default" w:ascii="Arial" w:hAnsi="Arial" w:eastAsia="宋体" w:cs="Arial"/>
          <w:color w:val="5C5C5C"/>
          <w:kern w:val="2"/>
          <w:sz w:val="16"/>
          <w:szCs w:val="16"/>
          <w:bdr w:val="none" w:color="auto" w:sz="0" w:space="0"/>
          <w:shd w:val="clear" w:fill="FFFFFF"/>
          <w:lang w:val="en-US" w:eastAsia="zh-CN" w:bidi="ar"/>
        </w:rPr>
        <w:t>进场交易</w:t>
      </w:r>
    </w:p>
    <w:p w14:paraId="14FD665B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</w:pPr>
      <w:r>
        <w:rPr>
          <w:rFonts w:hint="default" w:ascii="Arial" w:hAnsi="Arial" w:eastAsia="宋体" w:cs="Arial"/>
          <w:color w:val="5C5C5C"/>
          <w:kern w:val="2"/>
          <w:sz w:val="16"/>
          <w:szCs w:val="16"/>
          <w:bdr w:val="none" w:color="auto" w:sz="0" w:space="0"/>
          <w:shd w:val="clear" w:fill="FFFFFF"/>
          <w:lang w:val="en-US" w:eastAsia="zh-CN" w:bidi="ar"/>
        </w:rPr>
        <w:t>采购单位：</w:t>
      </w:r>
    </w:p>
    <w:p w14:paraId="3ED8317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84" w:lineRule="atLeast"/>
        <w:ind w:left="0" w:right="0"/>
        <w:jc w:val="left"/>
        <w:rPr>
          <w:rFonts w:hint="default" w:ascii="Arial" w:hAnsi="Arial" w:cs="Arial"/>
          <w:color w:val="5C5C5C"/>
          <w:sz w:val="16"/>
          <w:szCs w:val="16"/>
        </w:rPr>
      </w:pPr>
      <w:r>
        <w:rPr>
          <w:rStyle w:val="27"/>
          <w:rFonts w:hint="default" w:ascii="Arial" w:hAnsi="Arial" w:eastAsia="宋体" w:cs="Arial"/>
          <w:color w:val="5C5C5C"/>
          <w:kern w:val="2"/>
          <w:sz w:val="16"/>
          <w:szCs w:val="16"/>
          <w:bdr w:val="none" w:color="auto" w:sz="0" w:space="0"/>
          <w:shd w:val="clear" w:fill="FFFFFF"/>
          <w:lang w:val="en-US" w:eastAsia="zh-CN" w:bidi="ar"/>
        </w:rPr>
        <w:t>深圳市淘金山小学</w:t>
      </w:r>
    </w:p>
    <w:p w14:paraId="7FC01FB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84" w:lineRule="atLeast"/>
        <w:ind w:left="0" w:right="0"/>
        <w:jc w:val="left"/>
        <w:rPr>
          <w:rFonts w:hint="default" w:ascii="Arial" w:hAnsi="Arial" w:cs="Arial"/>
          <w:color w:val="5C5C5C"/>
          <w:sz w:val="16"/>
          <w:szCs w:val="16"/>
        </w:rPr>
      </w:pPr>
      <w:r>
        <w:rPr>
          <w:rFonts w:hint="default" w:ascii="Arial" w:hAnsi="Arial" w:eastAsia="宋体" w:cs="Arial"/>
          <w:color w:val="5C5C5C"/>
          <w:kern w:val="2"/>
          <w:sz w:val="16"/>
          <w:szCs w:val="16"/>
          <w:bdr w:val="none" w:color="auto" w:sz="0" w:space="0"/>
          <w:shd w:val="clear" w:fill="FFFFFF"/>
          <w:lang w:val="en-US" w:eastAsia="zh-CN" w:bidi="ar"/>
        </w:rPr>
        <w:t>实施机构：</w:t>
      </w:r>
    </w:p>
    <w:p w14:paraId="5FA739B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84" w:lineRule="atLeast"/>
        <w:ind w:left="0" w:right="0"/>
        <w:jc w:val="left"/>
        <w:rPr>
          <w:rFonts w:hint="default" w:ascii="Arial" w:hAnsi="Arial" w:cs="Arial"/>
          <w:color w:val="5C5C5C"/>
          <w:sz w:val="16"/>
          <w:szCs w:val="16"/>
        </w:rPr>
      </w:pPr>
      <w:r>
        <w:rPr>
          <w:rStyle w:val="27"/>
          <w:rFonts w:hint="default" w:ascii="Arial" w:hAnsi="Arial" w:eastAsia="宋体" w:cs="Arial"/>
          <w:color w:val="5C5C5C"/>
          <w:kern w:val="2"/>
          <w:sz w:val="16"/>
          <w:szCs w:val="16"/>
          <w:bdr w:val="none" w:color="auto" w:sz="0" w:space="0"/>
          <w:shd w:val="clear" w:fill="FFFFFF"/>
          <w:lang w:val="en-US" w:eastAsia="zh-CN" w:bidi="ar"/>
        </w:rPr>
        <w:t>深圳市淘金山小学</w:t>
      </w:r>
    </w:p>
    <w:p w14:paraId="7F95920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84" w:lineRule="atLeast"/>
        <w:ind w:left="0" w:right="0"/>
        <w:jc w:val="left"/>
        <w:rPr>
          <w:rFonts w:hint="default" w:ascii="Arial" w:hAnsi="Arial" w:cs="Arial"/>
          <w:color w:val="5C5C5C"/>
          <w:sz w:val="16"/>
          <w:szCs w:val="16"/>
        </w:rPr>
      </w:pPr>
      <w:r>
        <w:rPr>
          <w:rFonts w:hint="default" w:ascii="Arial" w:hAnsi="Arial" w:eastAsia="宋体" w:cs="Arial"/>
          <w:color w:val="5C5C5C"/>
          <w:kern w:val="2"/>
          <w:sz w:val="16"/>
          <w:szCs w:val="16"/>
          <w:bdr w:val="none" w:color="auto" w:sz="0" w:space="0"/>
          <w:shd w:val="clear" w:fill="FFFFFF"/>
          <w:lang w:val="en-US" w:eastAsia="zh-CN" w:bidi="ar"/>
        </w:rPr>
        <w:t>是否转方式项目：</w:t>
      </w:r>
    </w:p>
    <w:p w14:paraId="18CA698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84" w:lineRule="atLeast"/>
        <w:ind w:left="0" w:right="0"/>
        <w:jc w:val="left"/>
        <w:rPr>
          <w:rFonts w:hint="default" w:ascii="Arial" w:hAnsi="Arial" w:cs="Arial"/>
          <w:color w:val="5C5C5C"/>
          <w:sz w:val="16"/>
          <w:szCs w:val="16"/>
        </w:rPr>
      </w:pPr>
      <w:r>
        <w:rPr>
          <w:rStyle w:val="27"/>
          <w:rFonts w:hint="default" w:ascii="Arial" w:hAnsi="Arial" w:eastAsia="宋体" w:cs="Arial"/>
          <w:color w:val="5C5C5C"/>
          <w:kern w:val="2"/>
          <w:sz w:val="16"/>
          <w:szCs w:val="16"/>
          <w:bdr w:val="none" w:color="auto" w:sz="0" w:space="0"/>
          <w:shd w:val="clear" w:fill="FFFFFF"/>
          <w:lang w:val="en-US" w:eastAsia="zh-CN" w:bidi="ar"/>
        </w:rPr>
        <w:t>否</w:t>
      </w:r>
    </w:p>
    <w:p w14:paraId="2EEE0182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</w:pPr>
      <w:r>
        <w:rPr>
          <w:rFonts w:hint="default" w:ascii="Arial" w:hAnsi="Arial" w:eastAsia="宋体" w:cs="Arial"/>
          <w:color w:val="5C5C5C"/>
          <w:kern w:val="2"/>
          <w:sz w:val="16"/>
          <w:szCs w:val="16"/>
          <w:bdr w:val="none" w:color="auto" w:sz="0" w:space="0"/>
          <w:shd w:val="clear" w:fill="FFFFFF"/>
          <w:lang w:val="en-US" w:eastAsia="zh-CN" w:bidi="ar"/>
        </w:rPr>
        <w:t>转方式项目：</w:t>
      </w:r>
    </w:p>
    <w:p w14:paraId="7D62175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84" w:lineRule="atLeast"/>
        <w:ind w:left="0" w:right="0"/>
        <w:jc w:val="left"/>
        <w:rPr>
          <w:rFonts w:hint="default" w:ascii="Arial" w:hAnsi="Arial" w:cs="Arial"/>
          <w:color w:val="5C5C5C"/>
          <w:sz w:val="16"/>
          <w:szCs w:val="16"/>
        </w:rPr>
      </w:pPr>
      <w:r>
        <w:rPr>
          <w:rFonts w:hint="default" w:ascii="Arial" w:hAnsi="Arial" w:eastAsia="宋体" w:cs="Arial"/>
          <w:color w:val="5C5C5C"/>
          <w:kern w:val="2"/>
          <w:sz w:val="16"/>
          <w:szCs w:val="16"/>
          <w:bdr w:val="none" w:color="auto" w:sz="0" w:space="0"/>
          <w:shd w:val="clear" w:fill="FFFFFF"/>
          <w:lang w:val="en-US" w:eastAsia="zh-CN" w:bidi="ar"/>
        </w:rPr>
        <w:t>项目类型：</w:t>
      </w:r>
    </w:p>
    <w:p w14:paraId="394B846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84" w:lineRule="atLeast"/>
        <w:ind w:left="0" w:right="0"/>
        <w:jc w:val="left"/>
        <w:rPr>
          <w:rFonts w:hint="default" w:ascii="Arial" w:hAnsi="Arial" w:cs="Arial"/>
          <w:color w:val="5C5C5C"/>
          <w:sz w:val="16"/>
          <w:szCs w:val="16"/>
        </w:rPr>
      </w:pPr>
      <w:r>
        <w:rPr>
          <w:rStyle w:val="27"/>
          <w:rFonts w:hint="default" w:ascii="Arial" w:hAnsi="Arial" w:eastAsia="宋体" w:cs="Arial"/>
          <w:color w:val="5C5C5C"/>
          <w:kern w:val="2"/>
          <w:sz w:val="16"/>
          <w:szCs w:val="16"/>
          <w:bdr w:val="none" w:color="auto" w:sz="0" w:space="0"/>
          <w:shd w:val="clear" w:fill="FFFFFF"/>
          <w:lang w:val="en-US" w:eastAsia="zh-CN" w:bidi="ar"/>
        </w:rPr>
        <w:t>服务类</w:t>
      </w:r>
    </w:p>
    <w:p w14:paraId="70A5D99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84" w:lineRule="atLeast"/>
        <w:ind w:left="0" w:right="0"/>
        <w:jc w:val="left"/>
        <w:rPr>
          <w:rFonts w:hint="default" w:ascii="Arial" w:hAnsi="Arial" w:cs="Arial"/>
          <w:color w:val="5C5C5C"/>
          <w:sz w:val="16"/>
          <w:szCs w:val="16"/>
        </w:rPr>
      </w:pPr>
      <w:r>
        <w:rPr>
          <w:rFonts w:hint="default" w:ascii="Arial" w:hAnsi="Arial" w:eastAsia="宋体" w:cs="Arial"/>
          <w:color w:val="5C5C5C"/>
          <w:kern w:val="2"/>
          <w:sz w:val="16"/>
          <w:szCs w:val="16"/>
          <w:bdr w:val="none" w:color="auto" w:sz="0" w:space="0"/>
          <w:shd w:val="clear" w:fill="FFFFFF"/>
          <w:lang w:val="en-US" w:eastAsia="zh-CN" w:bidi="ar"/>
        </w:rPr>
        <w:t>项目名称：</w:t>
      </w:r>
    </w:p>
    <w:p w14:paraId="69FC345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84" w:lineRule="atLeast"/>
        <w:ind w:left="0" w:right="0"/>
        <w:jc w:val="left"/>
        <w:rPr>
          <w:rFonts w:hint="default" w:ascii="Arial" w:hAnsi="Arial" w:cs="Arial"/>
          <w:color w:val="5C5C5C"/>
          <w:sz w:val="16"/>
          <w:szCs w:val="16"/>
        </w:rPr>
      </w:pPr>
      <w:r>
        <w:rPr>
          <w:rStyle w:val="27"/>
          <w:rFonts w:hint="default" w:ascii="Arial" w:hAnsi="Arial" w:eastAsia="宋体" w:cs="Arial"/>
          <w:color w:val="5C5C5C"/>
          <w:kern w:val="2"/>
          <w:sz w:val="16"/>
          <w:szCs w:val="16"/>
          <w:bdr w:val="none" w:color="auto" w:sz="0" w:space="0"/>
          <w:shd w:val="clear" w:fill="FFFFFF"/>
          <w:lang w:val="en-US" w:eastAsia="zh-CN" w:bidi="ar"/>
        </w:rPr>
        <w:t>深圳市淘金山小学2026年课后服务课程采购项目</w:t>
      </w:r>
    </w:p>
    <w:p w14:paraId="28246E04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</w:pPr>
      <w:r>
        <w:rPr>
          <w:rFonts w:hint="default" w:ascii="Arial" w:hAnsi="Arial" w:eastAsia="宋体" w:cs="Arial"/>
          <w:color w:val="5C5C5C"/>
          <w:kern w:val="2"/>
          <w:sz w:val="16"/>
          <w:szCs w:val="16"/>
          <w:bdr w:val="none" w:color="auto" w:sz="0" w:space="0"/>
          <w:shd w:val="clear" w:fill="FFFFFF"/>
          <w:lang w:val="en-US" w:eastAsia="zh-CN" w:bidi="ar"/>
        </w:rPr>
        <w:t>资金来源：</w:t>
      </w:r>
    </w:p>
    <w:p w14:paraId="5C7E500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84" w:lineRule="atLeast"/>
        <w:ind w:left="0" w:right="0"/>
        <w:jc w:val="left"/>
        <w:rPr>
          <w:rFonts w:hint="default" w:ascii="Arial" w:hAnsi="Arial" w:cs="Arial"/>
          <w:color w:val="5C5C5C"/>
          <w:sz w:val="16"/>
          <w:szCs w:val="16"/>
        </w:rPr>
      </w:pPr>
      <w:r>
        <w:rPr>
          <w:rStyle w:val="27"/>
          <w:rFonts w:hint="default" w:ascii="Arial" w:hAnsi="Arial" w:eastAsia="宋体" w:cs="Arial"/>
          <w:color w:val="5C5C5C"/>
          <w:kern w:val="2"/>
          <w:sz w:val="16"/>
          <w:szCs w:val="16"/>
          <w:bdr w:val="none" w:color="auto" w:sz="0" w:space="0"/>
          <w:shd w:val="clear" w:fill="FFFFFF"/>
          <w:lang w:val="en-US" w:eastAsia="zh-CN" w:bidi="ar"/>
        </w:rPr>
        <w:t>部门预算</w:t>
      </w:r>
    </w:p>
    <w:p w14:paraId="114E92B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84" w:lineRule="atLeast"/>
        <w:ind w:left="0" w:right="0"/>
        <w:jc w:val="left"/>
        <w:rPr>
          <w:rFonts w:hint="default" w:ascii="Arial" w:hAnsi="Arial" w:cs="Arial"/>
          <w:color w:val="5C5C5C"/>
          <w:sz w:val="16"/>
          <w:szCs w:val="16"/>
        </w:rPr>
      </w:pPr>
      <w:r>
        <w:rPr>
          <w:rFonts w:hint="default" w:ascii="Arial" w:hAnsi="Arial" w:eastAsia="宋体" w:cs="Arial"/>
          <w:color w:val="5C5C5C"/>
          <w:kern w:val="2"/>
          <w:sz w:val="16"/>
          <w:szCs w:val="16"/>
          <w:bdr w:val="none" w:color="auto" w:sz="0" w:space="0"/>
          <w:shd w:val="clear" w:fill="FFFFFF"/>
          <w:lang w:val="en-US" w:eastAsia="zh-CN" w:bidi="ar"/>
        </w:rPr>
        <w:t>控制价（元）：</w:t>
      </w:r>
    </w:p>
    <w:p w14:paraId="1424E34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84" w:lineRule="atLeast"/>
        <w:ind w:left="0" w:right="0"/>
        <w:jc w:val="left"/>
        <w:rPr>
          <w:rFonts w:hint="default" w:ascii="Arial" w:hAnsi="Arial" w:cs="Arial"/>
          <w:color w:val="5C5C5C"/>
          <w:sz w:val="16"/>
          <w:szCs w:val="16"/>
        </w:rPr>
      </w:pPr>
      <w:r>
        <w:rPr>
          <w:rStyle w:val="27"/>
          <w:rFonts w:hint="default" w:ascii="Arial" w:hAnsi="Arial" w:eastAsia="宋体" w:cs="Arial"/>
          <w:color w:val="5C5C5C"/>
          <w:kern w:val="2"/>
          <w:sz w:val="16"/>
          <w:szCs w:val="16"/>
          <w:bdr w:val="none" w:color="auto" w:sz="0" w:space="0"/>
          <w:shd w:val="clear" w:fill="FFFFFF"/>
          <w:lang w:val="en-US" w:eastAsia="zh-CN" w:bidi="ar"/>
        </w:rPr>
        <w:t>245000</w:t>
      </w:r>
    </w:p>
    <w:p w14:paraId="28A20FA5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</w:pPr>
      <w:r>
        <w:rPr>
          <w:rFonts w:hint="default" w:ascii="Arial" w:hAnsi="Arial" w:eastAsia="宋体" w:cs="Arial"/>
          <w:color w:val="5C5C5C"/>
          <w:kern w:val="2"/>
          <w:sz w:val="16"/>
          <w:szCs w:val="16"/>
          <w:bdr w:val="none" w:color="auto" w:sz="0" w:space="0"/>
          <w:shd w:val="clear" w:fill="FFFFFF"/>
          <w:lang w:val="en-US" w:eastAsia="zh-CN" w:bidi="ar"/>
        </w:rPr>
        <w:t>转方式项目编号：</w:t>
      </w:r>
    </w:p>
    <w:p w14:paraId="2C9F0E0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84" w:lineRule="atLeast"/>
        <w:ind w:left="0" w:right="0"/>
        <w:jc w:val="left"/>
        <w:rPr>
          <w:rFonts w:hint="default" w:ascii="Arial" w:hAnsi="Arial" w:cs="Arial"/>
          <w:color w:val="5C5C5C"/>
          <w:sz w:val="16"/>
          <w:szCs w:val="16"/>
        </w:rPr>
      </w:pPr>
      <w:r>
        <w:rPr>
          <w:rFonts w:hint="default" w:ascii="Arial" w:hAnsi="Arial" w:eastAsia="宋体" w:cs="Arial"/>
          <w:color w:val="5C5C5C"/>
          <w:kern w:val="2"/>
          <w:sz w:val="16"/>
          <w:szCs w:val="16"/>
          <w:bdr w:val="none" w:color="auto" w:sz="0" w:space="0"/>
          <w:shd w:val="clear" w:fill="FFFFFF"/>
          <w:lang w:val="en-US" w:eastAsia="zh-CN" w:bidi="ar"/>
        </w:rPr>
        <w:t>服务期（天）：</w:t>
      </w:r>
    </w:p>
    <w:p w14:paraId="3ECF1F6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84" w:lineRule="atLeast"/>
        <w:ind w:left="0" w:right="0"/>
        <w:jc w:val="left"/>
        <w:rPr>
          <w:rFonts w:hint="default" w:ascii="Arial" w:hAnsi="Arial" w:cs="Arial"/>
          <w:color w:val="5C5C5C"/>
          <w:sz w:val="16"/>
          <w:szCs w:val="16"/>
        </w:rPr>
      </w:pPr>
      <w:r>
        <w:rPr>
          <w:rStyle w:val="27"/>
          <w:rFonts w:hint="default" w:ascii="Arial" w:hAnsi="Arial" w:eastAsia="宋体" w:cs="Arial"/>
          <w:color w:val="5C5C5C"/>
          <w:kern w:val="2"/>
          <w:sz w:val="16"/>
          <w:szCs w:val="16"/>
          <w:bdr w:val="none" w:color="auto" w:sz="0" w:space="0"/>
          <w:shd w:val="clear" w:fill="FFFFFF"/>
          <w:lang w:val="en-US" w:eastAsia="zh-CN" w:bidi="ar"/>
        </w:rPr>
        <w:t>305</w:t>
      </w:r>
    </w:p>
    <w:p w14:paraId="5F78EA3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84" w:lineRule="atLeast"/>
        <w:ind w:left="0" w:right="0"/>
        <w:jc w:val="left"/>
        <w:rPr>
          <w:rFonts w:hint="default" w:ascii="Arial" w:hAnsi="Arial" w:cs="Arial"/>
          <w:vanish/>
          <w:color w:val="5C5C5C"/>
          <w:sz w:val="16"/>
          <w:szCs w:val="16"/>
        </w:rPr>
      </w:pPr>
      <w:r>
        <w:rPr>
          <w:rFonts w:hint="default" w:ascii="Arial" w:hAnsi="Arial" w:eastAsia="宋体" w:cs="Arial"/>
          <w:vanish/>
          <w:color w:val="5C5C5C"/>
          <w:kern w:val="2"/>
          <w:sz w:val="16"/>
          <w:szCs w:val="16"/>
          <w:bdr w:val="none" w:color="auto" w:sz="0" w:space="0"/>
          <w:shd w:val="clear" w:fill="FFFFFF"/>
          <w:lang w:val="en-US" w:eastAsia="zh-CN" w:bidi="ar"/>
        </w:rPr>
        <w:t>质保期（天）：</w:t>
      </w:r>
    </w:p>
    <w:p w14:paraId="5217F2A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84" w:lineRule="atLeast"/>
        <w:ind w:left="0" w:right="0"/>
        <w:jc w:val="left"/>
        <w:rPr>
          <w:rFonts w:hint="default" w:ascii="Arial" w:hAnsi="Arial" w:cs="Arial"/>
          <w:color w:val="5C5C5C"/>
          <w:sz w:val="16"/>
          <w:szCs w:val="16"/>
        </w:rPr>
      </w:pPr>
      <w:r>
        <w:rPr>
          <w:rFonts w:hint="default" w:ascii="Arial" w:hAnsi="Arial" w:eastAsia="宋体" w:cs="Arial"/>
          <w:color w:val="5C5C5C"/>
          <w:kern w:val="2"/>
          <w:sz w:val="16"/>
          <w:szCs w:val="16"/>
          <w:bdr w:val="none" w:color="auto" w:sz="0" w:space="0"/>
          <w:shd w:val="clear" w:fill="FFFFFF"/>
          <w:lang w:val="en-US" w:eastAsia="zh-CN" w:bidi="ar"/>
        </w:rPr>
        <w:t>投标人资质要求：</w:t>
      </w:r>
    </w:p>
    <w:p w14:paraId="6C7A382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84" w:lineRule="atLeast"/>
        <w:ind w:left="0" w:right="0"/>
        <w:jc w:val="left"/>
        <w:rPr>
          <w:rFonts w:hint="default" w:ascii="Arial" w:hAnsi="Arial" w:cs="Arial"/>
          <w:color w:val="5C5C5C"/>
          <w:sz w:val="16"/>
          <w:szCs w:val="16"/>
        </w:rPr>
      </w:pPr>
      <w:r>
        <w:rPr>
          <w:rStyle w:val="27"/>
          <w:rFonts w:hint="default" w:ascii="Arial" w:hAnsi="Arial" w:eastAsia="宋体" w:cs="Arial"/>
          <w:color w:val="5C5C5C"/>
          <w:kern w:val="2"/>
          <w:sz w:val="16"/>
          <w:szCs w:val="16"/>
          <w:bdr w:val="none" w:color="auto" w:sz="0" w:space="0"/>
          <w:shd w:val="clear" w:fill="FFFFFF"/>
          <w:lang w:val="en-US" w:eastAsia="zh-CN" w:bidi="ar"/>
        </w:rPr>
        <w:t>详见招标需求书</w:t>
      </w:r>
    </w:p>
    <w:p w14:paraId="6CDB700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84" w:lineRule="atLeast"/>
        <w:ind w:left="0" w:right="0"/>
        <w:jc w:val="left"/>
        <w:rPr>
          <w:rFonts w:hint="default" w:ascii="Arial" w:hAnsi="Arial" w:cs="Arial"/>
          <w:color w:val="5C5C5C"/>
          <w:sz w:val="16"/>
          <w:szCs w:val="16"/>
        </w:rPr>
      </w:pPr>
      <w:r>
        <w:rPr>
          <w:rFonts w:hint="default" w:ascii="Arial" w:hAnsi="Arial" w:eastAsia="宋体" w:cs="Arial"/>
          <w:color w:val="5C5C5C"/>
          <w:kern w:val="2"/>
          <w:sz w:val="16"/>
          <w:szCs w:val="16"/>
          <w:bdr w:val="none" w:color="auto" w:sz="0" w:space="0"/>
          <w:shd w:val="clear" w:fill="FFFFFF"/>
          <w:lang w:val="en-US" w:eastAsia="zh-CN" w:bidi="ar"/>
        </w:rPr>
        <w:t>采购单位联系人：</w:t>
      </w:r>
    </w:p>
    <w:p w14:paraId="417B9EE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84" w:lineRule="atLeast"/>
        <w:ind w:left="0" w:right="0"/>
        <w:jc w:val="left"/>
        <w:rPr>
          <w:rFonts w:hint="default" w:ascii="Arial" w:hAnsi="Arial" w:cs="Arial"/>
          <w:color w:val="5C5C5C"/>
          <w:sz w:val="16"/>
          <w:szCs w:val="16"/>
        </w:rPr>
      </w:pPr>
      <w:r>
        <w:rPr>
          <w:rStyle w:val="27"/>
          <w:rFonts w:hint="default" w:ascii="Arial" w:hAnsi="Arial" w:eastAsia="宋体" w:cs="Arial"/>
          <w:color w:val="5C5C5C"/>
          <w:kern w:val="2"/>
          <w:sz w:val="16"/>
          <w:szCs w:val="16"/>
          <w:bdr w:val="none" w:color="auto" w:sz="0" w:space="0"/>
          <w:shd w:val="clear" w:fill="FFFFFF"/>
          <w:lang w:val="en-US" w:eastAsia="zh-CN" w:bidi="ar"/>
        </w:rPr>
        <w:t>陈勰</w:t>
      </w:r>
    </w:p>
    <w:p w14:paraId="2B136884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</w:pPr>
      <w:r>
        <w:rPr>
          <w:rFonts w:hint="default" w:ascii="Arial" w:hAnsi="Arial" w:eastAsia="宋体" w:cs="Arial"/>
          <w:color w:val="5C5C5C"/>
          <w:kern w:val="2"/>
          <w:sz w:val="16"/>
          <w:szCs w:val="16"/>
          <w:bdr w:val="none" w:color="auto" w:sz="0" w:space="0"/>
          <w:shd w:val="clear" w:fill="FFFFFF"/>
          <w:lang w:val="en-US" w:eastAsia="zh-CN" w:bidi="ar"/>
        </w:rPr>
        <w:t>联系人电话：</w:t>
      </w:r>
    </w:p>
    <w:p w14:paraId="7953A45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84" w:lineRule="atLeast"/>
        <w:ind w:left="0" w:right="0"/>
        <w:jc w:val="left"/>
        <w:rPr>
          <w:rFonts w:hint="default" w:ascii="Arial" w:hAnsi="Arial" w:cs="Arial"/>
          <w:color w:val="5C5C5C"/>
          <w:sz w:val="16"/>
          <w:szCs w:val="16"/>
        </w:rPr>
      </w:pPr>
      <w:r>
        <w:rPr>
          <w:rStyle w:val="27"/>
          <w:rFonts w:hint="default" w:ascii="Arial" w:hAnsi="Arial" w:eastAsia="宋体" w:cs="Arial"/>
          <w:color w:val="5C5C5C"/>
          <w:kern w:val="2"/>
          <w:sz w:val="16"/>
          <w:szCs w:val="16"/>
          <w:bdr w:val="none" w:color="auto" w:sz="0" w:space="0"/>
          <w:shd w:val="clear" w:fill="FFFFFF"/>
          <w:lang w:val="en-US" w:eastAsia="zh-CN" w:bidi="ar"/>
        </w:rPr>
        <w:t>13927482744</w:t>
      </w:r>
    </w:p>
    <w:p w14:paraId="763225C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84" w:lineRule="atLeast"/>
        <w:ind w:left="0" w:right="0"/>
        <w:jc w:val="left"/>
        <w:rPr>
          <w:rFonts w:hint="default" w:ascii="Arial" w:hAnsi="Arial" w:cs="Arial"/>
          <w:color w:val="5C5C5C"/>
          <w:sz w:val="16"/>
          <w:szCs w:val="16"/>
        </w:rPr>
      </w:pPr>
      <w:r>
        <w:rPr>
          <w:rFonts w:hint="default" w:ascii="Arial" w:hAnsi="Arial" w:eastAsia="宋体" w:cs="Arial"/>
          <w:color w:val="5C5C5C"/>
          <w:kern w:val="2"/>
          <w:sz w:val="16"/>
          <w:szCs w:val="16"/>
          <w:bdr w:val="none" w:color="auto" w:sz="0" w:space="0"/>
          <w:shd w:val="clear" w:fill="FFFFFF"/>
          <w:lang w:val="en-US" w:eastAsia="zh-CN" w:bidi="ar"/>
        </w:rPr>
        <w:t>定标方式：</w:t>
      </w:r>
    </w:p>
    <w:p w14:paraId="32EF1AE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84" w:lineRule="atLeast"/>
        <w:ind w:left="0" w:right="0"/>
        <w:jc w:val="left"/>
        <w:rPr>
          <w:rFonts w:hint="default" w:ascii="Arial" w:hAnsi="Arial" w:cs="Arial"/>
          <w:color w:val="5C5C5C"/>
          <w:sz w:val="16"/>
          <w:szCs w:val="16"/>
        </w:rPr>
      </w:pPr>
      <w:r>
        <w:rPr>
          <w:rStyle w:val="27"/>
          <w:rFonts w:hint="default" w:ascii="Arial" w:hAnsi="Arial" w:eastAsia="宋体" w:cs="Arial"/>
          <w:color w:val="5C5C5C"/>
          <w:kern w:val="2"/>
          <w:sz w:val="16"/>
          <w:szCs w:val="16"/>
          <w:bdr w:val="none" w:color="auto" w:sz="0" w:space="0"/>
          <w:shd w:val="clear" w:fill="FFFFFF"/>
          <w:lang w:val="en-US" w:eastAsia="zh-CN" w:bidi="ar"/>
        </w:rPr>
        <w:t>竞价定标</w:t>
      </w:r>
    </w:p>
    <w:p w14:paraId="642407D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84" w:lineRule="atLeast"/>
        <w:ind w:left="0" w:right="0"/>
        <w:jc w:val="left"/>
        <w:rPr>
          <w:rFonts w:hint="default" w:ascii="Arial" w:hAnsi="Arial" w:cs="Arial"/>
          <w:color w:val="5C5C5C"/>
          <w:sz w:val="16"/>
          <w:szCs w:val="16"/>
        </w:rPr>
      </w:pPr>
      <w:r>
        <w:rPr>
          <w:rFonts w:hint="default" w:ascii="Arial" w:hAnsi="Arial" w:eastAsia="宋体" w:cs="Arial"/>
          <w:color w:val="5C5C5C"/>
          <w:kern w:val="2"/>
          <w:sz w:val="16"/>
          <w:szCs w:val="16"/>
          <w:bdr w:val="none" w:color="auto" w:sz="0" w:space="0"/>
          <w:shd w:val="clear" w:fill="FFFFFF"/>
          <w:lang w:val="en-US" w:eastAsia="zh-CN" w:bidi="ar"/>
        </w:rPr>
        <w:t>供应商产生方式：</w:t>
      </w:r>
    </w:p>
    <w:p w14:paraId="2A8A7A8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84" w:lineRule="atLeast"/>
        <w:ind w:left="0" w:right="0"/>
        <w:jc w:val="left"/>
        <w:rPr>
          <w:rFonts w:hint="default" w:ascii="Arial" w:hAnsi="Arial" w:cs="Arial"/>
          <w:color w:val="5C5C5C"/>
          <w:sz w:val="16"/>
          <w:szCs w:val="16"/>
        </w:rPr>
      </w:pPr>
      <w:r>
        <w:rPr>
          <w:rStyle w:val="27"/>
          <w:rFonts w:hint="default" w:ascii="Arial" w:hAnsi="Arial" w:eastAsia="宋体" w:cs="Arial"/>
          <w:color w:val="5C5C5C"/>
          <w:kern w:val="2"/>
          <w:sz w:val="16"/>
          <w:szCs w:val="16"/>
          <w:bdr w:val="none" w:color="auto" w:sz="0" w:space="0"/>
          <w:shd w:val="clear" w:fill="FFFFFF"/>
          <w:lang w:val="en-US" w:eastAsia="zh-CN" w:bidi="ar"/>
        </w:rPr>
        <w:t>推荐供应商</w:t>
      </w:r>
    </w:p>
    <w:p w14:paraId="7241D52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2590EB" w:sz="4" w:space="3"/>
          <w:right w:val="none" w:color="auto" w:sz="0" w:space="0"/>
        </w:pBdr>
        <w:shd w:val="clear" w:fill="FFFFFF"/>
        <w:spacing w:before="0" w:beforeAutospacing="0" w:after="0" w:afterAutospacing="0" w:line="384" w:lineRule="atLeast"/>
        <w:ind w:left="0" w:right="0"/>
        <w:jc w:val="left"/>
        <w:rPr>
          <w:rFonts w:hint="default" w:ascii="Arial" w:hAnsi="Arial" w:cs="Arial"/>
          <w:color w:val="2590EB"/>
          <w:sz w:val="18"/>
          <w:szCs w:val="18"/>
        </w:rPr>
      </w:pPr>
      <w:r>
        <w:rPr>
          <w:rStyle w:val="26"/>
          <w:rFonts w:hint="default" w:ascii="Arial" w:hAnsi="Arial" w:eastAsia="宋体" w:cs="Arial"/>
          <w:color w:val="2590EB"/>
          <w:kern w:val="2"/>
          <w:sz w:val="18"/>
          <w:szCs w:val="18"/>
          <w:shd w:val="clear" w:fill="FFFFFF"/>
          <w:lang w:val="en-US" w:eastAsia="zh-CN" w:bidi="ar"/>
        </w:rPr>
        <w:t>02</w:t>
      </w:r>
    </w:p>
    <w:p w14:paraId="40660ED5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84" w:lineRule="atLeast"/>
        <w:ind w:left="0" w:right="240"/>
      </w:pPr>
      <w:r>
        <w:rPr>
          <w:color w:val="2590EB"/>
          <w:shd w:val="clear" w:fill="FFFFFF"/>
        </w:rPr>
        <w:t>采购结果公告信息</w:t>
      </w:r>
    </w:p>
    <w:p w14:paraId="7F61507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84" w:lineRule="atLeast"/>
        <w:ind w:left="0" w:right="0"/>
        <w:jc w:val="left"/>
        <w:rPr>
          <w:rFonts w:hint="default" w:ascii="Arial" w:hAnsi="Arial" w:cs="Arial"/>
          <w:color w:val="5C5C5C"/>
          <w:sz w:val="16"/>
          <w:szCs w:val="16"/>
        </w:rPr>
      </w:pPr>
      <w:r>
        <w:rPr>
          <w:rFonts w:hint="default" w:ascii="Arial" w:hAnsi="Arial" w:eastAsia="宋体" w:cs="Arial"/>
          <w:color w:val="5C5C5C"/>
          <w:kern w:val="2"/>
          <w:sz w:val="16"/>
          <w:szCs w:val="16"/>
          <w:bdr w:val="none" w:color="auto" w:sz="0" w:space="0"/>
          <w:shd w:val="clear" w:fill="FFFFFF"/>
          <w:lang w:val="en-US" w:eastAsia="zh-CN" w:bidi="ar"/>
        </w:rPr>
        <w:t>公告开始时间：</w:t>
      </w:r>
    </w:p>
    <w:p w14:paraId="2F1E866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84" w:lineRule="atLeast"/>
        <w:ind w:left="0" w:right="0"/>
        <w:jc w:val="left"/>
        <w:rPr>
          <w:rFonts w:hint="default" w:ascii="Arial" w:hAnsi="Arial" w:cs="Arial"/>
          <w:color w:val="5C5C5C"/>
          <w:sz w:val="16"/>
          <w:szCs w:val="16"/>
        </w:rPr>
      </w:pPr>
      <w:r>
        <w:rPr>
          <w:rStyle w:val="27"/>
          <w:rFonts w:hint="default" w:ascii="Arial" w:hAnsi="Arial" w:eastAsia="宋体" w:cs="Arial"/>
          <w:color w:val="5C5C5C"/>
          <w:kern w:val="2"/>
          <w:sz w:val="16"/>
          <w:szCs w:val="16"/>
          <w:bdr w:val="none" w:color="auto" w:sz="0" w:space="0"/>
          <w:shd w:val="clear" w:fill="FFFFFF"/>
          <w:lang w:val="en-US" w:eastAsia="zh-CN" w:bidi="ar"/>
        </w:rPr>
        <w:t>2026-04-08 08:00</w:t>
      </w:r>
    </w:p>
    <w:p w14:paraId="1EAD04CC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</w:pPr>
      <w:r>
        <w:rPr>
          <w:rFonts w:hint="default" w:ascii="Arial" w:hAnsi="Arial" w:eastAsia="宋体" w:cs="Arial"/>
          <w:color w:val="5C5C5C"/>
          <w:kern w:val="2"/>
          <w:sz w:val="16"/>
          <w:szCs w:val="16"/>
          <w:bdr w:val="none" w:color="auto" w:sz="0" w:space="0"/>
          <w:shd w:val="clear" w:fill="FFFFFF"/>
          <w:lang w:val="en-US" w:eastAsia="zh-CN" w:bidi="ar"/>
        </w:rPr>
        <w:t>公告结束时间：</w:t>
      </w:r>
    </w:p>
    <w:p w14:paraId="0D30FB2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84" w:lineRule="atLeast"/>
        <w:ind w:left="0" w:right="0"/>
        <w:jc w:val="left"/>
        <w:rPr>
          <w:rFonts w:hint="default" w:ascii="Arial" w:hAnsi="Arial" w:cs="Arial"/>
          <w:color w:val="5C5C5C"/>
          <w:sz w:val="16"/>
          <w:szCs w:val="16"/>
        </w:rPr>
      </w:pPr>
      <w:r>
        <w:rPr>
          <w:rStyle w:val="27"/>
          <w:rFonts w:hint="default" w:ascii="Arial" w:hAnsi="Arial" w:eastAsia="宋体" w:cs="Arial"/>
          <w:color w:val="5C5C5C"/>
          <w:kern w:val="2"/>
          <w:sz w:val="16"/>
          <w:szCs w:val="16"/>
          <w:bdr w:val="none" w:color="auto" w:sz="0" w:space="0"/>
          <w:shd w:val="clear" w:fill="FFFFFF"/>
          <w:lang w:val="en-US" w:eastAsia="zh-CN" w:bidi="ar"/>
        </w:rPr>
        <w:t>2026-04-10 08:00</w:t>
      </w:r>
    </w:p>
    <w:p w14:paraId="13F58BC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84" w:lineRule="atLeast"/>
        <w:ind w:left="0" w:right="0"/>
        <w:jc w:val="left"/>
        <w:rPr>
          <w:rFonts w:hint="default" w:ascii="Arial" w:hAnsi="Arial" w:cs="Arial"/>
          <w:color w:val="5C5C5C"/>
          <w:sz w:val="16"/>
          <w:szCs w:val="16"/>
        </w:rPr>
      </w:pPr>
      <w:r>
        <w:rPr>
          <w:rFonts w:hint="default" w:ascii="Arial" w:hAnsi="Arial" w:eastAsia="宋体" w:cs="Arial"/>
          <w:color w:val="5C5C5C"/>
          <w:kern w:val="2"/>
          <w:sz w:val="16"/>
          <w:szCs w:val="16"/>
          <w:bdr w:val="none" w:color="auto" w:sz="0" w:space="0"/>
          <w:shd w:val="clear" w:fill="FFFFFF"/>
          <w:lang w:val="en-US" w:eastAsia="zh-CN" w:bidi="ar"/>
        </w:rPr>
        <w:t>成交供应商名称：</w:t>
      </w:r>
    </w:p>
    <w:p w14:paraId="2D69EF2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84" w:lineRule="atLeast"/>
        <w:ind w:left="0" w:right="0"/>
        <w:jc w:val="left"/>
        <w:rPr>
          <w:rFonts w:hint="default" w:ascii="Arial" w:hAnsi="Arial" w:cs="Arial"/>
          <w:color w:val="5C5C5C"/>
          <w:sz w:val="16"/>
          <w:szCs w:val="16"/>
        </w:rPr>
      </w:pPr>
      <w:r>
        <w:rPr>
          <w:rStyle w:val="27"/>
          <w:rFonts w:hint="default" w:ascii="Arial" w:hAnsi="Arial" w:eastAsia="宋体" w:cs="Arial"/>
          <w:color w:val="5C5C5C"/>
          <w:kern w:val="2"/>
          <w:sz w:val="16"/>
          <w:szCs w:val="16"/>
          <w:bdr w:val="none" w:color="auto" w:sz="0" w:space="0"/>
          <w:shd w:val="clear" w:fill="FFFFFF"/>
          <w:lang w:val="en-US" w:eastAsia="zh-CN" w:bidi="ar"/>
        </w:rPr>
        <w:t>深圳市龙岗区昇学乐教育培训中心</w:t>
      </w:r>
      <w:r>
        <w:rPr>
          <w:rFonts w:hint="default" w:ascii="Arial" w:hAnsi="Arial" w:eastAsia="宋体" w:cs="Arial"/>
          <w:vanish/>
          <w:color w:val="5C5C5C"/>
          <w:kern w:val="2"/>
          <w:sz w:val="16"/>
          <w:szCs w:val="16"/>
          <w:bdr w:val="none" w:color="auto" w:sz="0" w:space="0"/>
          <w:shd w:val="clear" w:fill="FFFFFF"/>
          <w:lang w:val="en-US" w:eastAsia="zh-CN" w:bidi="ar"/>
        </w:rPr>
        <w:object>
          <v:shape id="_x0000_i1025" o:spt="201" type="#_x0000_t201" style="height:18pt;width:72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w:control r:id="rId4" w:name="HTMLHidden1" w:shapeid="_x0000_i1025"/>
        </w:object>
      </w:r>
      <w:r>
        <w:rPr>
          <w:rFonts w:hint="default" w:ascii="Arial" w:hAnsi="Arial" w:eastAsia="宋体" w:cs="Arial"/>
          <w:color w:val="5C5C5C"/>
          <w:kern w:val="2"/>
          <w:sz w:val="16"/>
          <w:szCs w:val="16"/>
          <w:bdr w:val="none" w:color="auto" w:sz="0" w:space="0"/>
          <w:shd w:val="clear" w:fill="FFFFFF"/>
          <w:lang w:val="en-US" w:eastAsia="zh-CN" w:bidi="ar"/>
        </w:rPr>
        <w:t xml:space="preserve"> </w:t>
      </w:r>
    </w:p>
    <w:p w14:paraId="0B2B66D6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</w:pPr>
      <w:r>
        <w:rPr>
          <w:rFonts w:hint="default" w:ascii="Arial" w:hAnsi="Arial" w:eastAsia="宋体" w:cs="Arial"/>
          <w:color w:val="5C5C5C"/>
          <w:kern w:val="2"/>
          <w:sz w:val="16"/>
          <w:szCs w:val="16"/>
          <w:bdr w:val="none" w:color="auto" w:sz="0" w:space="0"/>
          <w:shd w:val="clear" w:fill="FFFFFF"/>
          <w:lang w:val="en-US" w:eastAsia="zh-CN" w:bidi="ar"/>
        </w:rPr>
        <w:t>成交金额：</w:t>
      </w:r>
    </w:p>
    <w:p w14:paraId="37404F6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84" w:lineRule="atLeast"/>
        <w:ind w:left="0" w:right="0"/>
        <w:jc w:val="left"/>
        <w:rPr>
          <w:rFonts w:hint="default" w:ascii="Arial" w:hAnsi="Arial" w:cs="Arial"/>
          <w:color w:val="5C5C5C"/>
          <w:sz w:val="16"/>
          <w:szCs w:val="16"/>
        </w:rPr>
      </w:pPr>
      <w:r>
        <w:rPr>
          <w:rStyle w:val="27"/>
          <w:rFonts w:hint="default" w:ascii="Arial" w:hAnsi="Arial" w:eastAsia="宋体" w:cs="Arial"/>
          <w:color w:val="5C5C5C"/>
          <w:kern w:val="2"/>
          <w:sz w:val="16"/>
          <w:szCs w:val="16"/>
          <w:bdr w:val="none" w:color="auto" w:sz="0" w:space="0"/>
          <w:shd w:val="clear" w:fill="FFFFFF"/>
          <w:lang w:val="en-US" w:eastAsia="zh-CN" w:bidi="ar"/>
        </w:rPr>
        <w:t>228450</w:t>
      </w:r>
    </w:p>
    <w:p w14:paraId="3EA70A5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/>
        <w:jc w:val="left"/>
        <w:rPr>
          <w:rFonts w:hint="default" w:ascii="Arial" w:hAnsi="Arial" w:cs="Arial"/>
          <w:vanish/>
          <w:color w:val="5C5C5C"/>
          <w:sz w:val="16"/>
          <w:szCs w:val="16"/>
        </w:rPr>
      </w:pPr>
      <w:r>
        <w:rPr>
          <w:rFonts w:hint="default" w:ascii="Arial" w:hAnsi="Arial" w:eastAsia="宋体" w:cs="Arial"/>
          <w:vanish/>
          <w:color w:val="FF0000"/>
          <w:kern w:val="2"/>
          <w:sz w:val="16"/>
          <w:szCs w:val="16"/>
          <w:bdr w:val="none" w:color="auto" w:sz="0" w:space="0"/>
          <w:shd w:val="clear" w:fill="FFFFFF"/>
          <w:lang w:val="en-US" w:eastAsia="zh-CN" w:bidi="ar"/>
        </w:rPr>
        <w:t>企业涉嫌存在诚信、违规、违法等问题请谨慎选择：</w:t>
      </w:r>
      <w:r>
        <w:rPr>
          <w:rFonts w:hint="default" w:ascii="Arial" w:hAnsi="Arial" w:eastAsia="宋体" w:cs="Arial"/>
          <w:vanish/>
          <w:color w:val="5C5C5C"/>
          <w:kern w:val="2"/>
          <w:sz w:val="16"/>
          <w:szCs w:val="16"/>
          <w:bdr w:val="none" w:color="auto" w:sz="0" w:space="0"/>
          <w:shd w:val="clear" w:fill="FFFFFF"/>
          <w:lang w:val="en-US" w:eastAsia="zh-CN" w:bidi="ar"/>
        </w:rPr>
        <w:t xml:space="preserve"> </w:t>
      </w:r>
      <w:r>
        <w:rPr>
          <w:rFonts w:hint="default" w:ascii="Arial" w:hAnsi="Arial" w:eastAsia="宋体" w:cs="Arial"/>
          <w:vanish/>
          <w:kern w:val="2"/>
          <w:sz w:val="16"/>
          <w:szCs w:val="16"/>
          <w:bdr w:val="none" w:color="auto" w:sz="0" w:space="0"/>
          <w:shd w:val="clear" w:fill="FFFFFF"/>
          <w:lang w:val="en-US" w:eastAsia="zh-CN" w:bidi="ar"/>
        </w:rPr>
        <w:fldChar w:fldCharType="begin"/>
      </w:r>
      <w:r>
        <w:rPr>
          <w:rFonts w:hint="default" w:ascii="Arial" w:hAnsi="Arial" w:eastAsia="宋体" w:cs="Arial"/>
          <w:vanish/>
          <w:kern w:val="2"/>
          <w:sz w:val="16"/>
          <w:szCs w:val="16"/>
          <w:bdr w:val="none" w:color="auto" w:sz="0" w:space="0"/>
          <w:shd w:val="clear" w:fill="FFFFFF"/>
          <w:lang w:val="en-US" w:eastAsia="zh-CN" w:bidi="ar"/>
        </w:rPr>
        <w:instrText xml:space="preserve"> HYPERLINK "javascript:void(0)" </w:instrText>
      </w:r>
      <w:r>
        <w:rPr>
          <w:rFonts w:hint="default" w:ascii="Arial" w:hAnsi="Arial" w:eastAsia="宋体" w:cs="Arial"/>
          <w:vanish/>
          <w:kern w:val="2"/>
          <w:sz w:val="16"/>
          <w:szCs w:val="16"/>
          <w:bdr w:val="none" w:color="auto" w:sz="0" w:space="0"/>
          <w:shd w:val="clear" w:fill="FFFFFF"/>
          <w:lang w:val="en-US" w:eastAsia="zh-CN" w:bidi="ar"/>
        </w:rPr>
        <w:fldChar w:fldCharType="separate"/>
      </w:r>
      <w:r>
        <w:rPr>
          <w:rStyle w:val="13"/>
          <w:rFonts w:hint="default" w:ascii="Arial" w:hAnsi="Arial" w:eastAsia="宋体" w:cs="Arial"/>
          <w:vanish/>
          <w:sz w:val="16"/>
          <w:szCs w:val="16"/>
          <w:bdr w:val="none" w:color="auto" w:sz="0" w:space="0"/>
          <w:shd w:val="clear" w:fill="FFFFFF"/>
        </w:rPr>
        <w:t>详情请查看</w:t>
      </w:r>
      <w:r>
        <w:rPr>
          <w:rFonts w:hint="default" w:ascii="Arial" w:hAnsi="Arial" w:eastAsia="宋体" w:cs="Arial"/>
          <w:vanish/>
          <w:kern w:val="2"/>
          <w:sz w:val="16"/>
          <w:szCs w:val="16"/>
          <w:bdr w:val="none" w:color="auto" w:sz="0" w:space="0"/>
          <w:shd w:val="clear" w:fill="FFFFFF"/>
          <w:lang w:val="en-US" w:eastAsia="zh-CN" w:bidi="ar"/>
        </w:rPr>
        <w:fldChar w:fldCharType="end"/>
      </w:r>
      <w:r>
        <w:rPr>
          <w:rFonts w:hint="default" w:ascii="Arial" w:hAnsi="Arial" w:eastAsia="宋体" w:cs="Arial"/>
          <w:vanish/>
          <w:color w:val="5C5C5C"/>
          <w:kern w:val="2"/>
          <w:sz w:val="16"/>
          <w:szCs w:val="16"/>
          <w:bdr w:val="none" w:color="auto" w:sz="0" w:space="0"/>
          <w:shd w:val="clear" w:fill="FFFFFF"/>
          <w:lang w:val="en-US" w:eastAsia="zh-CN" w:bidi="ar"/>
        </w:rPr>
        <w:t xml:space="preserve"> </w:t>
      </w:r>
    </w:p>
    <w:p w14:paraId="230B2DB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/>
        <w:jc w:val="left"/>
        <w:rPr>
          <w:rFonts w:hint="default" w:ascii="Arial" w:hAnsi="Arial" w:cs="Arial"/>
          <w:vanish/>
          <w:color w:val="5C5C5C"/>
          <w:sz w:val="16"/>
          <w:szCs w:val="16"/>
        </w:rPr>
      </w:pPr>
      <w:r>
        <w:rPr>
          <w:rFonts w:hint="default" w:ascii="Arial" w:hAnsi="Arial" w:eastAsia="宋体" w:cs="Arial"/>
          <w:vanish/>
          <w:color w:val="5C5C5C"/>
          <w:kern w:val="2"/>
          <w:sz w:val="16"/>
          <w:szCs w:val="16"/>
          <w:bdr w:val="none" w:color="auto" w:sz="0" w:space="0"/>
          <w:shd w:val="clear" w:fill="FFFFFF"/>
          <w:lang w:val="en-US" w:eastAsia="zh-CN" w:bidi="ar"/>
        </w:rPr>
        <w:t>是否已阅知：</w:t>
      </w:r>
    </w:p>
    <w:p w14:paraId="5BC5036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84" w:lineRule="atLeast"/>
        <w:ind w:left="0" w:right="0"/>
        <w:jc w:val="left"/>
        <w:rPr>
          <w:rFonts w:hint="default" w:ascii="Arial" w:hAnsi="Arial" w:cs="Arial"/>
          <w:color w:val="5C5C5C"/>
          <w:sz w:val="16"/>
          <w:szCs w:val="16"/>
        </w:rPr>
      </w:pPr>
      <w:r>
        <w:rPr>
          <w:rFonts w:hint="default" w:ascii="Arial" w:hAnsi="Arial" w:eastAsia="宋体" w:cs="Arial"/>
          <w:color w:val="5C5C5C"/>
          <w:kern w:val="2"/>
          <w:sz w:val="16"/>
          <w:szCs w:val="16"/>
          <w:bdr w:val="none" w:color="auto" w:sz="0" w:space="0"/>
          <w:shd w:val="clear" w:fill="FFFFFF"/>
          <w:lang w:val="en-US" w:eastAsia="zh-CN" w:bidi="ar"/>
        </w:rPr>
        <w:t>结果公告标题：</w:t>
      </w:r>
    </w:p>
    <w:p w14:paraId="3345F01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84" w:lineRule="atLeast"/>
        <w:ind w:left="0" w:right="0"/>
        <w:jc w:val="left"/>
        <w:rPr>
          <w:rFonts w:hint="default" w:ascii="Arial" w:hAnsi="Arial" w:cs="Arial"/>
          <w:color w:val="5C5C5C"/>
          <w:sz w:val="16"/>
          <w:szCs w:val="16"/>
        </w:rPr>
      </w:pPr>
      <w:r>
        <w:rPr>
          <w:rStyle w:val="27"/>
          <w:rFonts w:hint="default" w:ascii="Arial" w:hAnsi="Arial" w:eastAsia="宋体" w:cs="Arial"/>
          <w:color w:val="5C5C5C"/>
          <w:kern w:val="2"/>
          <w:sz w:val="16"/>
          <w:szCs w:val="16"/>
          <w:bdr w:val="none" w:color="auto" w:sz="0" w:space="0"/>
          <w:shd w:val="clear" w:fill="FFFFFF"/>
          <w:lang w:val="en-US" w:eastAsia="zh-CN" w:bidi="ar"/>
        </w:rPr>
        <w:t>深圳市淘金山小学2026年课后服务课程采购项目成交公告</w:t>
      </w:r>
    </w:p>
    <w:p w14:paraId="73304DEE">
      <w:pPr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djustRightInd w:val="0"/>
        <w:spacing w:before="156" w:beforeLines="50" w:beforeAutospacing="0" w:after="156" w:afterLines="50" w:afterAutospacing="0" w:line="500" w:lineRule="exact"/>
        <w:ind w:left="0" w:right="0"/>
        <w:jc w:val="center"/>
      </w:pPr>
      <w:r>
        <w:rPr>
          <w:rFonts w:hint="eastAsia" w:ascii="方正小标宋简体" w:hAnsi="方正小标宋简体" w:eastAsia="方正小标宋简体" w:cs="方正小标宋简体"/>
          <w:color w:val="5C5C5C"/>
          <w:kern w:val="2"/>
          <w:sz w:val="36"/>
          <w:szCs w:val="36"/>
          <w:bdr w:val="none" w:color="auto" w:sz="0" w:space="0"/>
          <w:shd w:val="clear" w:fill="FFFFFF"/>
          <w:lang w:val="en-US" w:eastAsia="zh-CN" w:bidi="ar"/>
        </w:rPr>
        <w:t>自行采购结果公示</w:t>
      </w:r>
      <w:r>
        <w:rPr>
          <w:rFonts w:hint="eastAsia" w:ascii="方正小标宋简体" w:hAnsi="方正小标宋简体" w:eastAsia="方正小标宋简体" w:cs="方正小标宋简体"/>
          <w:color w:val="5C5C5C"/>
          <w:kern w:val="2"/>
          <w:sz w:val="36"/>
          <w:szCs w:val="36"/>
          <w:bdr w:val="none" w:color="auto" w:sz="0" w:space="0"/>
          <w:shd w:val="clear" w:fill="FFFFFF"/>
          <w:lang w:val="en-US" w:eastAsia="zh-CN" w:bidi="ar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color w:val="5C5C5C"/>
          <w:kern w:val="2"/>
          <w:sz w:val="36"/>
          <w:szCs w:val="36"/>
          <w:bdr w:val="none" w:color="auto" w:sz="0" w:space="0"/>
          <w:shd w:val="clear" w:fill="FFFFFF"/>
          <w:lang w:val="en-US" w:eastAsia="zh-CN" w:bidi="ar"/>
        </w:rPr>
        <w:t xml:space="preserve">（项目编号：LHZC2026030329） </w:t>
      </w:r>
    </w:p>
    <w:p w14:paraId="7796F8A1">
      <w:pPr>
        <w:pStyle w:val="1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rStyle w:val="28"/>
          <w:rFonts w:hint="eastAsia" w:ascii="仿宋_GB2312" w:hAnsi="Arial" w:eastAsia="仿宋_GB2312" w:cs="仿宋_GB2312"/>
          <w:color w:val="5C5C5C"/>
          <w:bdr w:val="none" w:color="auto" w:sz="0" w:space="0"/>
          <w:shd w:val="clear" w:fill="FFFFFF"/>
        </w:rPr>
        <w:t>       深圳市淘金山小学组织实施的深圳市淘金山小学2026年课后服务课程采购项目（项目编号：LHZC2026030329）根据竞价定标已完成采购，现将成交结果公示如下：</w:t>
      </w:r>
      <w:r>
        <w:rPr>
          <w:rStyle w:val="28"/>
          <w:rFonts w:hAnsi="Arial"/>
          <w:color w:val="5C5C5C"/>
          <w:bdr w:val="none" w:color="auto" w:sz="0" w:space="0"/>
          <w:shd w:val="clear" w:fill="FFFFFF"/>
        </w:rPr>
        <w:t xml:space="preserve"> </w:t>
      </w:r>
    </w:p>
    <w:tbl>
      <w:tblPr>
        <w:tblW w:w="45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149"/>
        <w:gridCol w:w="907"/>
        <w:gridCol w:w="2170"/>
        <w:gridCol w:w="1264"/>
      </w:tblGrid>
      <w:tr w14:paraId="1811427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A4FE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Arial" w:hAnsi="Arial" w:cs="Arial"/>
                <w:color w:val="5C5C5C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olor w:val="5C5C5C"/>
                <w:kern w:val="2"/>
                <w:sz w:val="16"/>
                <w:szCs w:val="16"/>
                <w:bdr w:val="none" w:color="auto" w:sz="0" w:space="0"/>
                <w:lang w:val="en-US" w:eastAsia="zh-CN" w:bidi="ar"/>
              </w:rPr>
              <w:t>项目名称</w:t>
            </w:r>
          </w:p>
        </w:tc>
        <w:tc>
          <w:tcPr>
            <w:tcW w:w="0" w:type="auto"/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7D74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Arial" w:hAnsi="Arial" w:cs="Arial"/>
                <w:color w:val="5C5C5C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olor w:val="5C5C5C"/>
                <w:kern w:val="2"/>
                <w:sz w:val="16"/>
                <w:szCs w:val="16"/>
                <w:bdr w:val="none" w:color="auto" w:sz="0" w:space="0"/>
                <w:lang w:val="en-US" w:eastAsia="zh-CN" w:bidi="ar"/>
              </w:rPr>
              <w:t>成交金额(元)</w:t>
            </w:r>
          </w:p>
        </w:tc>
        <w:tc>
          <w:tcPr>
            <w:tcW w:w="0" w:type="auto"/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4B39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Arial" w:hAnsi="Arial" w:cs="Arial"/>
                <w:color w:val="5C5C5C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olor w:val="5C5C5C"/>
                <w:kern w:val="2"/>
                <w:sz w:val="16"/>
                <w:szCs w:val="16"/>
                <w:bdr w:val="none" w:color="auto" w:sz="0" w:space="0"/>
                <w:lang w:val="en-US" w:eastAsia="zh-CN" w:bidi="ar"/>
              </w:rPr>
              <w:t>成交供应商</w:t>
            </w:r>
          </w:p>
        </w:tc>
        <w:tc>
          <w:tcPr>
            <w:tcW w:w="0" w:type="auto"/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486D6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Arial" w:hAnsi="Arial" w:cs="Arial"/>
                <w:color w:val="5C5C5C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olor w:val="5C5C5C"/>
                <w:kern w:val="2"/>
                <w:sz w:val="16"/>
                <w:szCs w:val="16"/>
                <w:bdr w:val="none" w:color="auto" w:sz="0" w:space="0"/>
                <w:lang w:val="en-US" w:eastAsia="zh-CN" w:bidi="ar"/>
              </w:rPr>
              <w:t>交货期/服务期/工期</w:t>
            </w:r>
          </w:p>
        </w:tc>
      </w:tr>
      <w:tr w14:paraId="2B52D72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182F5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Arial" w:hAnsi="Arial" w:cs="Arial"/>
                <w:color w:val="5C5C5C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olor w:val="5C5C5C"/>
                <w:kern w:val="2"/>
                <w:sz w:val="16"/>
                <w:szCs w:val="16"/>
                <w:bdr w:val="none" w:color="auto" w:sz="0" w:space="0"/>
                <w:lang w:val="en-US" w:eastAsia="zh-CN" w:bidi="ar"/>
              </w:rPr>
              <w:t>深圳市淘金山小学2026年课后服务课程采购项目</w:t>
            </w:r>
          </w:p>
        </w:tc>
        <w:tc>
          <w:tcPr>
            <w:tcW w:w="0" w:type="auto"/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A831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Arial" w:hAnsi="Arial" w:cs="Arial"/>
                <w:color w:val="5C5C5C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olor w:val="5C5C5C"/>
                <w:kern w:val="2"/>
                <w:sz w:val="16"/>
                <w:szCs w:val="16"/>
                <w:bdr w:val="none" w:color="auto" w:sz="0" w:space="0"/>
                <w:lang w:val="en-US" w:eastAsia="zh-CN" w:bidi="ar"/>
              </w:rPr>
              <w:t>228450.00</w:t>
            </w:r>
          </w:p>
        </w:tc>
        <w:tc>
          <w:tcPr>
            <w:tcW w:w="0" w:type="auto"/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325A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Arial" w:hAnsi="Arial" w:cs="Arial"/>
                <w:color w:val="5C5C5C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olor w:val="5C5C5C"/>
                <w:kern w:val="2"/>
                <w:sz w:val="16"/>
                <w:szCs w:val="16"/>
                <w:bdr w:val="none" w:color="auto" w:sz="0" w:space="0"/>
                <w:lang w:val="en-US" w:eastAsia="zh-CN" w:bidi="ar"/>
              </w:rPr>
              <w:t>深圳市龙岗区昇学乐教育培训中心</w:t>
            </w:r>
          </w:p>
        </w:tc>
        <w:tc>
          <w:tcPr>
            <w:tcW w:w="0" w:type="auto"/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102D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Arial" w:hAnsi="Arial" w:cs="Arial"/>
                <w:color w:val="5C5C5C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color w:val="5C5C5C"/>
                <w:kern w:val="2"/>
                <w:sz w:val="16"/>
                <w:szCs w:val="16"/>
                <w:bdr w:val="none" w:color="auto" w:sz="0" w:space="0"/>
                <w:lang w:val="en-US" w:eastAsia="zh-CN" w:bidi="ar"/>
              </w:rPr>
              <w:t>305</w:t>
            </w:r>
          </w:p>
        </w:tc>
      </w:tr>
    </w:tbl>
    <w:p w14:paraId="542CDF11">
      <w:pPr>
        <w:pStyle w:val="1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</w:p>
    <w:p w14:paraId="2824E284">
      <w:pPr>
        <w:pStyle w:val="1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rStyle w:val="28"/>
          <w:rFonts w:hint="eastAsia" w:ascii="仿宋_GB2312" w:hAnsi="Arial" w:eastAsia="仿宋_GB2312" w:cs="仿宋_GB2312"/>
          <w:color w:val="5C5C5C"/>
          <w:bdr w:val="none" w:color="auto" w:sz="0" w:space="0"/>
          <w:shd w:val="clear" w:fill="FFFFFF"/>
        </w:rPr>
        <w:t>       为体现公开、公平、公正和诚实信用的原则，现对以上成交结果公示，公示时间为2026年04月08日 08:00至 2026年04月10日 08:00。</w:t>
      </w:r>
      <w:r>
        <w:rPr>
          <w:rStyle w:val="28"/>
          <w:rFonts w:hAnsi="Arial"/>
          <w:color w:val="5C5C5C"/>
          <w:bdr w:val="none" w:color="auto" w:sz="0" w:space="0"/>
          <w:shd w:val="clear" w:fill="FFFFFF"/>
        </w:rPr>
        <w:t xml:space="preserve"> </w:t>
      </w:r>
    </w:p>
    <w:p w14:paraId="529A5B09">
      <w:pPr>
        <w:pStyle w:val="1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right"/>
      </w:pPr>
      <w:r>
        <w:rPr>
          <w:rStyle w:val="29"/>
          <w:rFonts w:hint="eastAsia" w:ascii="仿宋_GB2312" w:eastAsia="仿宋_GB2312" w:cs="仿宋_GB2312"/>
          <w:color w:val="5C5C5C"/>
          <w:bdr w:val="none" w:color="auto" w:sz="0" w:space="0"/>
          <w:shd w:val="clear" w:fill="FFFFFF"/>
        </w:rPr>
        <w:t>深圳市淘金山小学</w:t>
      </w:r>
      <w:r>
        <w:rPr>
          <w:rStyle w:val="29"/>
          <w:color w:val="5C5C5C"/>
          <w:bdr w:val="none" w:color="auto" w:sz="0" w:space="0"/>
          <w:shd w:val="clear" w:fill="FFFFFF"/>
        </w:rPr>
        <w:t xml:space="preserve"> </w:t>
      </w:r>
    </w:p>
    <w:p w14:paraId="0FD9097C">
      <w:pPr>
        <w:pStyle w:val="1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right"/>
      </w:pPr>
      <w:r>
        <w:rPr>
          <w:rStyle w:val="29"/>
          <w:rFonts w:hint="eastAsia" w:ascii="仿宋_GB2312" w:eastAsia="仿宋_GB2312" w:cs="仿宋_GB2312"/>
          <w:color w:val="5C5C5C"/>
          <w:bdr w:val="none" w:color="auto" w:sz="0" w:space="0"/>
          <w:shd w:val="clear" w:fill="FFFFFF"/>
        </w:rPr>
        <w:t>2026年04月07日</w:t>
      </w:r>
      <w:r>
        <w:rPr>
          <w:rStyle w:val="29"/>
          <w:color w:val="5C5C5C"/>
          <w:bdr w:val="none" w:color="auto" w:sz="0" w:space="0"/>
          <w:shd w:val="clear" w:fill="FFFFFF"/>
        </w:rPr>
        <w:t xml:space="preserve"> </w:t>
      </w:r>
    </w:p>
    <w:p w14:paraId="0422552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1BCF55B-506C-41E6-8888-2119CAA70F7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odIco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ctionIco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C5E5080D-4A31-40F9-93F1-BC1CFEA55D70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7F8962A9-32F5-4E8A-ADE1-05D0C91D4DBF}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  <w:embedRegular r:id="rId4" w:fontKey="{38268C4C-1BC0-4943-9440-D2204D06F62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D36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0"/>
    <w:pPr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0"/>
      <w:sz w:val="24"/>
      <w:szCs w:val="24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ascii="宋体" w:hAnsi="宋体" w:eastAsia="宋体" w:cs="宋体"/>
      <w:kern w:val="0"/>
      <w:sz w:val="24"/>
      <w:szCs w:val="24"/>
      <w:lang w:val="en-US" w:eastAsia="zh-CN" w:bidi="ar"/>
    </w:rPr>
  </w:style>
  <w:style w:type="character" w:styleId="6">
    <w:name w:val="Strong"/>
    <w:basedOn w:val="5"/>
    <w:qFormat/>
    <w:uiPriority w:val="0"/>
    <w:rPr>
      <w:b/>
      <w:bCs/>
    </w:rPr>
  </w:style>
  <w:style w:type="character" w:styleId="7">
    <w:name w:val="FollowedHyperlink"/>
    <w:basedOn w:val="5"/>
    <w:uiPriority w:val="0"/>
    <w:rPr>
      <w:color w:val="5C5C5C"/>
      <w:u w:val="none"/>
    </w:rPr>
  </w:style>
  <w:style w:type="character" w:styleId="8">
    <w:name w:val="Emphasis"/>
    <w:basedOn w:val="5"/>
    <w:qFormat/>
    <w:uiPriority w:val="0"/>
    <w:rPr>
      <w:b/>
      <w:bCs/>
      <w:color w:val="5C5C5C"/>
      <w:sz w:val="14"/>
      <w:szCs w:val="14"/>
      <w:bdr w:val="single" w:color="EBEBEB" w:sz="4" w:space="0"/>
      <w:shd w:val="clear" w:fill="FFFFFF"/>
    </w:rPr>
  </w:style>
  <w:style w:type="character" w:styleId="9">
    <w:name w:val="HTML Definition"/>
    <w:basedOn w:val="5"/>
    <w:uiPriority w:val="0"/>
  </w:style>
  <w:style w:type="character" w:styleId="10">
    <w:name w:val="HTML Typewriter"/>
    <w:basedOn w:val="5"/>
    <w:uiPriority w:val="0"/>
    <w:rPr>
      <w:rFonts w:ascii="monospace" w:hAnsi="monospace" w:eastAsia="monospace" w:cs="monospace"/>
      <w:sz w:val="20"/>
    </w:rPr>
  </w:style>
  <w:style w:type="character" w:styleId="11">
    <w:name w:val="HTML Acronym"/>
    <w:basedOn w:val="5"/>
    <w:uiPriority w:val="0"/>
    <w:rPr>
      <w:bdr w:val="none" w:color="auto" w:sz="0" w:space="0"/>
    </w:rPr>
  </w:style>
  <w:style w:type="character" w:styleId="12">
    <w:name w:val="HTML Variable"/>
    <w:basedOn w:val="5"/>
    <w:uiPriority w:val="0"/>
  </w:style>
  <w:style w:type="character" w:styleId="13">
    <w:name w:val="Hyperlink"/>
    <w:basedOn w:val="5"/>
    <w:uiPriority w:val="0"/>
    <w:rPr>
      <w:color w:val="5C5C5C"/>
      <w:u w:val="none"/>
    </w:rPr>
  </w:style>
  <w:style w:type="character" w:styleId="14">
    <w:name w:val="HTML Code"/>
    <w:basedOn w:val="5"/>
    <w:uiPriority w:val="0"/>
    <w:rPr>
      <w:rFonts w:hint="default" w:ascii="monospace" w:hAnsi="monospace" w:eastAsia="monospace" w:cs="monospace"/>
      <w:sz w:val="20"/>
      <w:bdr w:val="none" w:color="auto" w:sz="0" w:space="0"/>
    </w:rPr>
  </w:style>
  <w:style w:type="character" w:styleId="15">
    <w:name w:val="HTML Cite"/>
    <w:basedOn w:val="5"/>
    <w:uiPriority w:val="0"/>
  </w:style>
  <w:style w:type="character" w:styleId="16">
    <w:name w:val="HTML Keyboard"/>
    <w:basedOn w:val="5"/>
    <w:uiPriority w:val="0"/>
    <w:rPr>
      <w:rFonts w:hint="default" w:ascii="monospace" w:hAnsi="monospace" w:eastAsia="monospace" w:cs="monospace"/>
      <w:sz w:val="20"/>
    </w:rPr>
  </w:style>
  <w:style w:type="character" w:styleId="17">
    <w:name w:val="HTML Sample"/>
    <w:basedOn w:val="5"/>
    <w:uiPriority w:val="0"/>
    <w:rPr>
      <w:rFonts w:hint="default" w:ascii="monospace" w:hAnsi="monospace" w:eastAsia="monospace" w:cs="monospace"/>
    </w:rPr>
  </w:style>
  <w:style w:type="paragraph" w:customStyle="1" w:styleId="18">
    <w:name w:val="normalp"/>
    <w:basedOn w:val="1"/>
    <w:uiPriority w:val="0"/>
    <w:pPr>
      <w:widowControl/>
      <w:adjustRightInd w:val="0"/>
      <w:snapToGrid w:val="0"/>
      <w:spacing w:line="500" w:lineRule="exact"/>
      <w:ind w:firstLine="560" w:firstLineChars="200"/>
      <w:jc w:val="left"/>
    </w:pPr>
    <w:rPr>
      <w:rFonts w:ascii="宋体" w:hAnsi="宋体" w:eastAsia="宋体" w:cs="宋体"/>
      <w:kern w:val="0"/>
      <w:sz w:val="24"/>
      <w:szCs w:val="24"/>
      <w:lang w:val="en-US" w:eastAsia="zh-CN" w:bidi="ar"/>
    </w:rPr>
  </w:style>
  <w:style w:type="character" w:customStyle="1" w:styleId="19">
    <w:name w:val="10"/>
    <w:basedOn w:val="5"/>
    <w:uiPriority w:val="0"/>
    <w:rPr>
      <w:rFonts w:hint="eastAsia" w:ascii="等线" w:hAnsi="等线" w:eastAsia="等线" w:cs="等线"/>
    </w:rPr>
  </w:style>
  <w:style w:type="character" w:customStyle="1" w:styleId="20">
    <w:name w:val="hover"/>
    <w:basedOn w:val="5"/>
    <w:uiPriority w:val="0"/>
    <w:rPr>
      <w:color w:val="2590EB"/>
    </w:rPr>
  </w:style>
  <w:style w:type="character" w:customStyle="1" w:styleId="21">
    <w:name w:val="hover1"/>
    <w:basedOn w:val="5"/>
    <w:uiPriority w:val="0"/>
    <w:rPr>
      <w:color w:val="2590EB"/>
    </w:rPr>
  </w:style>
  <w:style w:type="character" w:customStyle="1" w:styleId="22">
    <w:name w:val="hover2"/>
    <w:basedOn w:val="5"/>
    <w:uiPriority w:val="0"/>
    <w:rPr>
      <w:bdr w:val="none" w:color="AFD1EE" w:sz="0" w:space="0"/>
    </w:rPr>
  </w:style>
  <w:style w:type="character" w:customStyle="1" w:styleId="23">
    <w:name w:val="hover3"/>
    <w:basedOn w:val="5"/>
    <w:uiPriority w:val="0"/>
    <w:rPr>
      <w:color w:val="2590EB"/>
      <w:shd w:val="clear" w:fill="E9F4FD"/>
    </w:rPr>
  </w:style>
  <w:style w:type="character" w:customStyle="1" w:styleId="24">
    <w:name w:val="15"/>
    <w:basedOn w:val="5"/>
    <w:uiPriority w:val="0"/>
    <w:rPr>
      <w:rFonts w:hint="eastAsia" w:ascii="等线" w:hAnsi="等线" w:eastAsia="等线" w:cs="等线"/>
      <w:sz w:val="18"/>
      <w:szCs w:val="18"/>
    </w:rPr>
  </w:style>
  <w:style w:type="character" w:customStyle="1" w:styleId="25">
    <w:name w:val="16"/>
    <w:basedOn w:val="5"/>
    <w:uiPriority w:val="0"/>
    <w:rPr>
      <w:rFonts w:hint="eastAsia" w:ascii="等线" w:hAnsi="等线" w:eastAsia="等线" w:cs="等线"/>
      <w:sz w:val="18"/>
      <w:szCs w:val="18"/>
    </w:rPr>
  </w:style>
  <w:style w:type="character" w:customStyle="1" w:styleId="26">
    <w:name w:val="fui-acc-order1"/>
    <w:basedOn w:val="5"/>
    <w:uiPriority w:val="0"/>
    <w:rPr>
      <w:bdr w:val="none" w:color="auto" w:sz="0" w:space="0"/>
    </w:rPr>
  </w:style>
  <w:style w:type="character" w:customStyle="1" w:styleId="27">
    <w:name w:val="mini-outputtext1"/>
    <w:basedOn w:val="5"/>
    <w:uiPriority w:val="0"/>
  </w:style>
  <w:style w:type="character" w:customStyle="1" w:styleId="28">
    <w:name w:val="normalspan1"/>
    <w:basedOn w:val="5"/>
    <w:uiPriority w:val="0"/>
    <w:rPr>
      <w:rFonts w:hint="eastAsia" w:ascii="仿宋_GB2312" w:eastAsia="仿宋_GB2312" w:cs="仿宋_GB2312"/>
      <w:kern w:val="2"/>
      <w:sz w:val="28"/>
      <w:szCs w:val="28"/>
    </w:rPr>
  </w:style>
  <w:style w:type="character" w:customStyle="1" w:styleId="29">
    <w:name w:val="texttitle1"/>
    <w:basedOn w:val="5"/>
    <w:uiPriority w:val="0"/>
    <w:rPr>
      <w:rFonts w:hint="eastAsia" w:ascii="黑体" w:hAnsi="宋体" w:eastAsia="黑体" w:cs="黑体"/>
      <w:kern w:val="2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control" Target="activeX/activeX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2026-04-08T01:22:47Z</dcterms:created>
  <dc:creator>tjs-chenxie</dc:creator>
  <cp:lastModifiedBy>陈勰</cp:lastModifiedBy>
  <dcterms:modified xsi:type="dcterms:W3CDTF">2026-04-08T01:23:03Z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eyJoZGlkIjoiMDQxMmI2OWVjODk4YTFmNzlhODMwNWI5ODliMTMwOGIiLCJ1c2VySWQiOiIxNzgyMTA3MTc4In0=</vt:lpwstr>
  </property>
  <property fmtid="{D5CDD505-2E9C-101B-9397-08002B2CF9AE}" pid="4" name="ICV">
    <vt:lpwstr>E11E121BA945438A8C0C414F3403A20A_12</vt:lpwstr>
  </property>
</Properties>
</file>